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7010" w:type="dxa"/>
        <w:jc w:val="center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4E0B42" w:rsidRPr="00D6496A" w:rsidTr="00A9279A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4E0B42" w:rsidRPr="00E37D43" w:rsidRDefault="004E0B42" w:rsidP="005D58E9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4E0B42" w:rsidRPr="00F01720" w:rsidRDefault="002139A0" w:rsidP="005D58E9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01720">
              <w:rPr>
                <w:rFonts w:ascii="Arial" w:hAnsi="Arial" w:cs="Arial"/>
                <w:sz w:val="20"/>
                <w:szCs w:val="20"/>
              </w:rPr>
              <w:t>Acciones Correctivas, Preventivas Y/O Mejora</w:t>
            </w:r>
          </w:p>
        </w:tc>
      </w:tr>
      <w:tr w:rsidR="00F01720" w:rsidRPr="00D6496A" w:rsidTr="00A9279A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01720" w:rsidRPr="00E37D43" w:rsidRDefault="00F01720" w:rsidP="00F0172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1720" w:rsidRPr="00F01720" w:rsidRDefault="00F01720" w:rsidP="00F01720">
            <w:pPr>
              <w:autoSpaceDE w:val="0"/>
              <w:autoSpaceDN w:val="0"/>
              <w:adjustRightInd w:val="0"/>
              <w:rPr>
                <w:rFonts w:ascii="Arial" w:hAnsi="Arial" w:cs="Arial"/>
                <w:sz w:val="20"/>
                <w:szCs w:val="20"/>
              </w:rPr>
            </w:pPr>
            <w:r w:rsidRPr="00F01720">
              <w:rPr>
                <w:rFonts w:ascii="Arial" w:hAnsi="Arial" w:cs="Arial"/>
                <w:sz w:val="20"/>
                <w:szCs w:val="20"/>
                <w:lang w:eastAsia="es-CO"/>
              </w:rPr>
              <w:t>Establecer mecanismos de estudio, solución y seguimiento para manejar e investigar las causas de no conformidades reales o potenciales del Sistema de Gestión de Calidad y emprender acciones correctivas o preventivas respectivas.</w:t>
            </w:r>
          </w:p>
        </w:tc>
      </w:tr>
      <w:tr w:rsidR="00F01720" w:rsidRPr="00D6496A" w:rsidTr="00A9279A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01720" w:rsidRPr="00E37D43" w:rsidRDefault="00F01720" w:rsidP="00F01720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01720" w:rsidRPr="00F01720" w:rsidRDefault="00F01720" w:rsidP="00F01720">
            <w:pPr>
              <w:pStyle w:val="Sinespaciado"/>
              <w:rPr>
                <w:rFonts w:cs="Arial"/>
                <w:sz w:val="20"/>
                <w:szCs w:val="20"/>
              </w:rPr>
            </w:pPr>
            <w:r w:rsidRPr="00F01720">
              <w:rPr>
                <w:rFonts w:cs="Arial"/>
                <w:sz w:val="20"/>
                <w:szCs w:val="20"/>
                <w:lang w:eastAsia="es-CO"/>
              </w:rPr>
              <w:t>Inicia con la identificación de las fuentes de no conformidades y termina con el cierre de la Acción Correctiva o Preventiva.</w:t>
            </w:r>
          </w:p>
        </w:tc>
      </w:tr>
    </w:tbl>
    <w:p w:rsidR="00B11C0D" w:rsidRDefault="00B11C0D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A9279A" w:rsidRPr="00A9279A" w:rsidTr="00A9279A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A9279A" w:rsidRPr="00A9279A" w:rsidTr="00A9279A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A9279A" w:rsidRPr="00A9279A" w:rsidRDefault="00A9279A" w:rsidP="00A9279A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A9279A" w:rsidRPr="00A9279A" w:rsidRDefault="00A9279A" w:rsidP="00A9279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A9279A" w:rsidRPr="00A9279A" w:rsidRDefault="00A9279A" w:rsidP="00A9279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A9279A" w:rsidRPr="00A9279A" w:rsidRDefault="00A9279A" w:rsidP="00A9279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A9279A" w:rsidRPr="00A9279A" w:rsidRDefault="00A9279A" w:rsidP="00A9279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A9279A" w:rsidRPr="00A9279A" w:rsidRDefault="00A9279A" w:rsidP="00A9279A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56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Identificar y describir las no conformidades detectadas para lo cual se realiza el análisis de los informes de las diferentes fuentes de información a canalizar. Para indicar la necesidad de iniciar una acción correctiva o preventiva.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No conformidades</w:t>
            </w: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Contraloría General de Santander</w:t>
            </w:r>
          </w:p>
        </w:tc>
      </w:tr>
      <w:tr w:rsidR="00A9279A" w:rsidRPr="00A9279A" w:rsidTr="00A9279A">
        <w:trPr>
          <w:trHeight w:val="456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Verificar la frecuencia de las no  conformidades, el impacto o el costo y decide si requiere acción correctiva y/o preventiva.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56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Una vez se determina que se requiere iniciar una acción correctiva o preventiva se describe la no conformidad en el formato de solicitud de acción correctiva o preventiva.</w:t>
            </w:r>
          </w:p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las acciones de mejora, solo requieren de establecer la necesidad de establecerlas y plantearlas como oportunidades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Formato de solicitud de acción correctiva, preventiva o acción de mejora</w:t>
            </w: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Para las acciones correctivas y/o preventivas, se hace un análisis de la causa se puede realizar por medio de herramientas como: lluvia de ideas, diagrama causa – efecto, diagramas de árbol, diagrama de paretto, entre otras.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 xml:space="preserve">Posteriormente se registra en el formato correspondiente. el responsable y/o involucrados en la no conformidad del proceso 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Formato de No conformidades</w:t>
            </w: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 xml:space="preserve">Se determinan las causas de la(s) no  conformidad(es) e identifica las acciones necesarias a implementar, para eliminar la(s) causa(s), priorizando las de mayor impacto. 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Formato de No conformidades</w:t>
            </w: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7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para las acciones de mejora, se plantea la situación que se quiere mejorar, de acuerdo a las necesidades y requerimientos que se determinen y se consignan en el formato correspondiente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se deben tomar las acciones acordes con las causas detectadas y/o situación a mejorar, definir el responsable, los recursos y la fecha de implementación y verificación de eficacia, eficiencia o efectividad, según sea el caso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Realizar las acciones determinadas en el plan de "acción correctiva, preventiva y/o mejora". Si como resultado de las acciones se genera modificaciones a los procedimientos establecidos, se procede de acuerdo con lo señalado en el procedimiento de control de documentos internos.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Registra la información en el formato de solicitud de acciones correctivas, preventivas y/o mejoras según corresponda.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Formato de solicitud de acción correctiva, preventiva o acción de mejora</w:t>
            </w: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11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Se presenta a aprobación por el superior inmediato.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12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Se debe comunicar al responsable del sistema de gestión de calidad o la oficina de planeación y calidad por medio de comunicación remisoria la no conformidad detectada y/o mejora y el plan de acción a tomar, de acuerdo a la información consignada en el formato de solicitud de acción correctiva, preventiva y/o mejora.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13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 xml:space="preserve">Se efectúa la verificación de la ejecución con el funcionario asignado por el proceso de gestión de calidad o la oficina responsable del mismo de las acciones planeadas, si no se efectuaron se establece las razones por las cuales no se realizaron y se programa nueva </w:t>
            </w:r>
            <w:r w:rsidRPr="00A9279A">
              <w:rPr>
                <w:rFonts w:cs="Arial"/>
                <w:sz w:val="20"/>
                <w:szCs w:val="20"/>
                <w:lang w:eastAsia="es-CO"/>
              </w:rPr>
              <w:lastRenderedPageBreak/>
              <w:t>fecha; dejando evidencia en el acta correspondiente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lastRenderedPageBreak/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14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 xml:space="preserve">Comprobar la eficacia, eficiencia y/o efectividad de la acción ejecutada verificando si la causa fue eliminada y/o la mejora fue implantada. 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15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Si la acción no fue eficaz, eficiente o efectiva, según corresponda el equipo responsable o el responsable del proceso realiza otra vez el análisis de causas o de la situación a mejorar, plantea nuevas soluciones que aseguren que el problema no ocurra de nuevo y/o la situación a mejorar y continúa el procedimiento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16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 xml:space="preserve">Se registra la verificación de la eficacia, eficiencia y/o efectividad  en los espacios asignados en el formato de solicitud de acción correctiva, preventiva y/o mejora. 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Formato de solicitud de acción correctiva, preventiva o acción de mejora</w:t>
            </w: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17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 xml:space="preserve">Si hay una solución o se evidencia mejora, se cierra el registro. 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Ya Implementada y verificada la eficacia, eficiencia o efectividad, según corresponda de la acción.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19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el responsable del proceso entrega al proceso de gestión de calidad o a la oficina responsable, el registro completamente diligenciado para que actualice las estadísticas de las acciones de mejora implementadas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9279A" w:rsidRPr="00A9279A" w:rsidTr="00A9279A">
        <w:trPr>
          <w:trHeight w:val="438"/>
          <w:jc w:val="center"/>
        </w:trPr>
        <w:tc>
          <w:tcPr>
            <w:tcW w:w="505" w:type="dxa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</w:p>
        </w:tc>
        <w:tc>
          <w:tcPr>
            <w:tcW w:w="4425" w:type="dxa"/>
            <w:vAlign w:val="center"/>
          </w:tcPr>
          <w:p w:rsidR="00A9279A" w:rsidRPr="00A9279A" w:rsidRDefault="00A9279A" w:rsidP="00A9279A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A9279A">
              <w:rPr>
                <w:rFonts w:cs="Arial"/>
                <w:sz w:val="20"/>
                <w:szCs w:val="20"/>
                <w:lang w:eastAsia="es-CO"/>
              </w:rPr>
              <w:t>Se consolida la información de las acciones correctivas, preventivas y/o mejora establecidas y se entrega un informe al contralor para la revisión gerencial, con el fin de revisar la gestión del proceso de calidad.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Contralor</w:t>
            </w:r>
          </w:p>
        </w:tc>
      </w:tr>
    </w:tbl>
    <w:p w:rsidR="00A9279A" w:rsidRDefault="00A9279A" w:rsidP="004E0B42"/>
    <w:p w:rsidR="00A9279A" w:rsidRDefault="00A9279A" w:rsidP="004E0B42"/>
    <w:p w:rsidR="00A9279A" w:rsidRDefault="00A9279A" w:rsidP="004E0B42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9"/>
        <w:gridCol w:w="14341"/>
      </w:tblGrid>
      <w:tr w:rsidR="00A9279A" w:rsidRPr="00A9279A" w:rsidTr="003C3861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9279A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A9279A" w:rsidRPr="00A9279A" w:rsidRDefault="00A9279A" w:rsidP="00A9279A">
            <w:pPr>
              <w:pStyle w:val="Sinespaciado"/>
              <w:numPr>
                <w:ilvl w:val="0"/>
                <w:numId w:val="25"/>
              </w:numPr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Acciones Correctivas</w:t>
            </w:r>
          </w:p>
          <w:p w:rsidR="00A9279A" w:rsidRPr="00A9279A" w:rsidRDefault="00A9279A" w:rsidP="00A9279A">
            <w:pPr>
              <w:pStyle w:val="Sinespaciado"/>
              <w:numPr>
                <w:ilvl w:val="0"/>
                <w:numId w:val="25"/>
              </w:numPr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 xml:space="preserve">Acciones Preventivas </w:t>
            </w:r>
          </w:p>
          <w:p w:rsidR="00A9279A" w:rsidRPr="00A9279A" w:rsidRDefault="00A9279A" w:rsidP="00A9279A">
            <w:pPr>
              <w:pStyle w:val="Sinespaciado"/>
              <w:numPr>
                <w:ilvl w:val="0"/>
                <w:numId w:val="25"/>
              </w:numPr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Acciones de Mejora</w:t>
            </w:r>
          </w:p>
        </w:tc>
      </w:tr>
      <w:tr w:rsidR="00A9279A" w:rsidRPr="00A9279A" w:rsidTr="003C3861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A9279A" w:rsidRPr="00A9279A" w:rsidRDefault="00A9279A" w:rsidP="00A9279A">
            <w:pPr>
              <w:pStyle w:val="Sinespaciado"/>
              <w:rPr>
                <w:rFonts w:cs="Arial"/>
                <w:sz w:val="20"/>
                <w:szCs w:val="20"/>
              </w:rPr>
            </w:pPr>
          </w:p>
        </w:tc>
      </w:tr>
    </w:tbl>
    <w:p w:rsidR="00A9279A" w:rsidRPr="00A9279A" w:rsidRDefault="00A9279A" w:rsidP="00A9279A">
      <w:pPr>
        <w:rPr>
          <w:rFonts w:ascii="Arial" w:hAnsi="Arial" w:cs="Arial"/>
          <w:sz w:val="20"/>
          <w:szCs w:val="20"/>
        </w:rPr>
      </w:pPr>
    </w:p>
    <w:p w:rsidR="00A9279A" w:rsidRPr="00A9279A" w:rsidRDefault="00A9279A" w:rsidP="00A9279A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88"/>
        <w:gridCol w:w="8822"/>
      </w:tblGrid>
      <w:tr w:rsidR="00A9279A" w:rsidRPr="00A9279A" w:rsidTr="003C3861">
        <w:trPr>
          <w:trHeight w:val="261"/>
          <w:jc w:val="center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A9279A" w:rsidRPr="00A9279A" w:rsidTr="003C3861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A9279A" w:rsidRPr="00A9279A" w:rsidTr="00A9279A">
        <w:trPr>
          <w:trHeight w:val="988"/>
          <w:jc w:val="center"/>
        </w:trPr>
        <w:tc>
          <w:tcPr>
            <w:tcW w:w="8380" w:type="dxa"/>
            <w:vAlign w:val="center"/>
          </w:tcPr>
          <w:p w:rsidR="00A9279A" w:rsidRPr="00A9279A" w:rsidRDefault="00A9279A" w:rsidP="00A9279A">
            <w:pPr>
              <w:pStyle w:val="Sinespaciado"/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 xml:space="preserve">Formato de solicitud de acción correctiva </w:t>
            </w:r>
          </w:p>
          <w:p w:rsidR="00A9279A" w:rsidRPr="00A9279A" w:rsidRDefault="00A9279A" w:rsidP="00A9279A">
            <w:pPr>
              <w:pStyle w:val="Sinespaciado"/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 xml:space="preserve">Formato de solicitud de acción preventiva </w:t>
            </w:r>
          </w:p>
          <w:p w:rsidR="00A9279A" w:rsidRPr="00A9279A" w:rsidRDefault="00A9279A" w:rsidP="00A9279A">
            <w:pPr>
              <w:pStyle w:val="Sinespaciado"/>
              <w:numPr>
                <w:ilvl w:val="0"/>
                <w:numId w:val="24"/>
              </w:numPr>
              <w:jc w:val="both"/>
              <w:rPr>
                <w:rFonts w:cs="Arial"/>
                <w:sz w:val="20"/>
                <w:szCs w:val="20"/>
              </w:rPr>
            </w:pPr>
            <w:r w:rsidRPr="00A9279A">
              <w:rPr>
                <w:rFonts w:cs="Arial"/>
                <w:sz w:val="20"/>
                <w:szCs w:val="20"/>
              </w:rPr>
              <w:t>Formato de acción de mejora</w:t>
            </w:r>
          </w:p>
        </w:tc>
        <w:tc>
          <w:tcPr>
            <w:tcW w:w="9056" w:type="dxa"/>
            <w:vAlign w:val="center"/>
          </w:tcPr>
          <w:p w:rsidR="00A9279A" w:rsidRPr="00A9279A" w:rsidRDefault="00A9279A" w:rsidP="00A9279A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9279A" w:rsidRPr="00A9279A" w:rsidRDefault="00A9279A" w:rsidP="00A9279A">
      <w:pPr>
        <w:rPr>
          <w:rFonts w:ascii="Arial" w:hAnsi="Arial" w:cs="Arial"/>
          <w:sz w:val="20"/>
          <w:szCs w:val="20"/>
        </w:rPr>
      </w:pPr>
    </w:p>
    <w:p w:rsidR="00A9279A" w:rsidRPr="00A9279A" w:rsidRDefault="00A9279A" w:rsidP="00A9279A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8"/>
        <w:gridCol w:w="8862"/>
      </w:tblGrid>
      <w:tr w:rsidR="00A9279A" w:rsidRPr="00A9279A" w:rsidTr="003C3861">
        <w:trPr>
          <w:trHeight w:val="261"/>
          <w:jc w:val="center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A9279A" w:rsidRPr="00A9279A" w:rsidTr="003C3861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A9279A" w:rsidRPr="00A9279A" w:rsidRDefault="00A9279A" w:rsidP="00A9279A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9279A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A9279A" w:rsidRPr="00A9279A" w:rsidTr="00A9279A">
        <w:trPr>
          <w:trHeight w:val="332"/>
          <w:jc w:val="center"/>
        </w:trPr>
        <w:tc>
          <w:tcPr>
            <w:tcW w:w="8330" w:type="dxa"/>
            <w:vAlign w:val="center"/>
          </w:tcPr>
          <w:p w:rsidR="00A9279A" w:rsidRPr="00A9279A" w:rsidRDefault="00A9279A" w:rsidP="00A9279A">
            <w:pPr>
              <w:rPr>
                <w:rFonts w:ascii="Arial" w:hAnsi="Arial" w:cs="Arial"/>
                <w:sz w:val="20"/>
                <w:szCs w:val="20"/>
              </w:rPr>
            </w:pPr>
          </w:p>
          <w:p w:rsidR="00A9279A" w:rsidRPr="00A9279A" w:rsidRDefault="00A9279A" w:rsidP="00A9279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A9279A" w:rsidRPr="00A9279A" w:rsidRDefault="00A9279A" w:rsidP="00A9279A">
            <w:pPr>
              <w:numPr>
                <w:ilvl w:val="0"/>
                <w:numId w:val="26"/>
              </w:numPr>
              <w:rPr>
                <w:rFonts w:ascii="Arial" w:hAnsi="Arial" w:cs="Arial"/>
                <w:bCs/>
                <w:sz w:val="20"/>
                <w:szCs w:val="20"/>
              </w:rPr>
            </w:pPr>
            <w:r w:rsidRPr="00A9279A">
              <w:rPr>
                <w:rFonts w:ascii="Arial" w:hAnsi="Arial" w:cs="Arial"/>
                <w:bCs/>
                <w:sz w:val="20"/>
                <w:szCs w:val="20"/>
              </w:rPr>
              <w:t>Norma NTC GP 1000:200</w:t>
            </w:r>
            <w:r>
              <w:rPr>
                <w:rFonts w:ascii="Arial" w:hAnsi="Arial" w:cs="Arial"/>
                <w:bCs/>
                <w:sz w:val="20"/>
                <w:szCs w:val="20"/>
              </w:rPr>
              <w:t>9</w:t>
            </w:r>
          </w:p>
        </w:tc>
      </w:tr>
    </w:tbl>
    <w:p w:rsidR="00A9279A" w:rsidRDefault="00A9279A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p w:rsidR="003C3861" w:rsidRDefault="003C3861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68"/>
        <w:gridCol w:w="6034"/>
        <w:gridCol w:w="2663"/>
        <w:gridCol w:w="2572"/>
        <w:gridCol w:w="2873"/>
      </w:tblGrid>
      <w:tr w:rsidR="003C3861" w:rsidRPr="003C3861" w:rsidTr="00FE52B7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6129" w:type="dxa"/>
            <w:shd w:val="clear" w:color="auto" w:fill="92D050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693" w:type="dxa"/>
            <w:vMerge w:val="restart"/>
            <w:shd w:val="clear" w:color="auto" w:fill="92D050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</w:p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593" w:type="dxa"/>
            <w:shd w:val="clear" w:color="auto" w:fill="92D050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3C3861" w:rsidRPr="003C3861" w:rsidTr="00FE52B7">
        <w:trPr>
          <w:trHeight w:val="462"/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6129" w:type="dxa"/>
            <w:shd w:val="clear" w:color="auto" w:fill="D6E3BC" w:themeFill="accent3" w:themeFillTint="66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E52B7">
              <w:rPr>
                <w:rFonts w:ascii="Arial" w:eastAsia="Arial" w:hAnsi="Arial" w:cs="Arial"/>
                <w:sz w:val="20"/>
                <w:szCs w:val="20"/>
              </w:rPr>
              <w:t>Oficina De Planeación Y Calidad</w:t>
            </w:r>
          </w:p>
        </w:tc>
        <w:tc>
          <w:tcPr>
            <w:tcW w:w="2693" w:type="dxa"/>
            <w:vMerge/>
            <w:shd w:val="clear" w:color="auto" w:fill="92D050"/>
            <w:vAlign w:val="center"/>
          </w:tcPr>
          <w:p w:rsidR="003C3861" w:rsidRPr="003C3861" w:rsidRDefault="003C3861" w:rsidP="003C3861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593" w:type="dxa"/>
            <w:shd w:val="clear" w:color="auto" w:fill="D6E3BC" w:themeFill="accent3" w:themeFillTint="66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3C3861" w:rsidRPr="003C3861" w:rsidRDefault="003C3861" w:rsidP="003C3861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3C3861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3C3861" w:rsidRPr="003C3861" w:rsidTr="003C3861">
        <w:trPr>
          <w:trHeight w:val="7330"/>
          <w:jc w:val="center"/>
        </w:trPr>
        <w:tc>
          <w:tcPr>
            <w:tcW w:w="2910" w:type="dxa"/>
          </w:tcPr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6129" w:type="dxa"/>
          </w:tcPr>
          <w:p w:rsid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081" type="#_x0000_t32" style="position:absolute;margin-left:131.15pt;margin-top:9.05pt;width:.05pt;height:11.7pt;z-index:251664384" o:connectortype="straight">
                  <v:stroke endarrow="block"/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09" coordsize="21600,21600" o:spt="109" path="m,l,21600r21600,l21600,xe">
                  <v:stroke joinstyle="miter"/>
                  <v:path gradientshapeok="t" o:connecttype="rect"/>
                </v:shapetype>
                <v:shape id="_x0000_s1078" type="#_x0000_t109" style="position:absolute;margin-left:62pt;margin-top:64.35pt;width:146.85pt;height:44.85pt;z-index:25166131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8">
                    <w:txbxContent>
                      <w:p w:rsidR="003C3861" w:rsidRPr="00F7510F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Verificar la frecuencia de las no  conformidades, el impacto o el costo y decide si requiere acción correctiva y/o preventiva.</w:t>
                        </w:r>
                      </w:p>
                    </w:txbxContent>
                  </v:textbox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16" coordsize="21600,21600" o:spt="116" path="m3475,qx,10800,3475,21600l18125,21600qx21600,10800,18125,xe">
                  <v:stroke joinstyle="miter"/>
                  <v:path gradientshapeok="t" o:connecttype="rect" textboxrect="1018,3163,20582,18437"/>
                </v:shapetype>
                <v:shape id="_x0000_s1079" type="#_x0000_t116" style="position:absolute;margin-left:95.8pt;margin-top:1.3pt;width:75.5pt;height:8.25pt;z-index:2516623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9">
                    <w:txbxContent>
                      <w:p w:rsidR="003C3861" w:rsidRPr="00DD3CAC" w:rsidRDefault="003C3861" w:rsidP="003C386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3C3861" w:rsidRPr="003C3861" w:rsidRDefault="009A70E6" w:rsidP="003C386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0" type="#_x0000_t109" style="position:absolute;margin-left:62pt;margin-top:4.6pt;width:146.2pt;height:38.85pt;z-index:2516633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0">
                    <w:txbxContent>
                      <w:p w:rsidR="003C3861" w:rsidRPr="00F7510F" w:rsidRDefault="003C3861" w:rsidP="003C3861">
                        <w:pPr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I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dentifica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y describ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e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las no conformidades detectadas. 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Luego se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indica la necesidad de iniciar una acción correctiva o preventiva.</w:t>
                        </w:r>
                      </w:p>
                    </w:txbxContent>
                  </v:textbox>
                </v:shape>
              </w:pict>
            </w:r>
          </w:p>
          <w:p w:rsidR="003C3861" w:rsidRPr="003C3861" w:rsidRDefault="009A70E6" w:rsidP="003C386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90" type="#_x0000_t32" style="position:absolute;margin-left:131.2pt;margin-top:19.85pt;width:.05pt;height:8.65pt;z-index:251673600" o:connectortype="straight">
                  <v:stroke endarrow="block"/>
                </v:shape>
              </w:pict>
            </w:r>
          </w:p>
          <w:p w:rsidR="003C3861" w:rsidRPr="003C3861" w:rsidRDefault="003C3861" w:rsidP="003C386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</w:p>
          <w:p w:rsidR="003C3861" w:rsidRPr="003C3861" w:rsidRDefault="009A70E6" w:rsidP="003C386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2" type="#_x0000_t109" style="position:absolute;margin-left:62.6pt;margin-top:24.65pt;width:146.85pt;height:53.7pt;z-index:25166540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2">
                    <w:txbxContent>
                      <w:p w:rsidR="003C3861" w:rsidRPr="00F7510F" w:rsidRDefault="003C3861" w:rsidP="003C3861">
                        <w:pPr>
                          <w:pStyle w:val="Sinespaciado"/>
                          <w:jc w:val="both"/>
                          <w:rPr>
                            <w:sz w:val="16"/>
                            <w:szCs w:val="16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determina que se requiere iniciar una acción correctiva o preventiva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, 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las acciones de mejora, solo requieren de establecer la necesidad de establecerlas y plantearlas como oportunidades</w:t>
                        </w:r>
                      </w:p>
                    </w:txbxContent>
                  </v:textbox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9" type="#_x0000_t32" style="position:absolute;margin-left:132.6pt;margin-top:20.3pt;width:.05pt;height:8.65pt;z-index:251672576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6" type="#_x0000_t32" style="position:absolute;margin-left:210.4pt;margin-top:24.4pt;width:93.2pt;height:.05pt;z-index:251669504" o:connectortype="straight">
                  <v:stroke endarrow="block"/>
                </v:shape>
              </w:pict>
            </w:r>
            <w:r w:rsidR="003C3861" w:rsidRPr="003C3861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7" type="#_x0000_t32" style="position:absolute;margin-left:132.5pt;margin-top:12.8pt;width:.05pt;height:8.65pt;z-index:251670528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3" type="#_x0000_t109" style="position:absolute;margin-left:63.45pt;margin-top:6.25pt;width:144.95pt;height:45.3pt;z-index:2516664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3">
                    <w:txbxContent>
                      <w:p w:rsidR="003C3861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Para las acciones correctivas y/o preventivas, se hace un análisis de la causa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,  para las </w:t>
                        </w:r>
                        <w:r w:rsidRPr="00B91FD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acciones de mejora, se plantea la 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situación que se quiere mejorar.</w:t>
                        </w:r>
                      </w:p>
                      <w:p w:rsidR="003C3861" w:rsidRPr="00F7510F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2" type="#_x0000_t32" style="position:absolute;margin-left:208.85pt;margin-top:8.4pt;width:96.05pt;height:.05pt;z-index:251675648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type id="_x0000_t34" coordsize="21600,21600" o:spt="34" o:oned="t" adj="10800" path="m,l@0,0@0,21600,21600,21600e" filled="f">
                  <v:stroke joinstyle="miter"/>
                  <v:formulas>
                    <v:f eqn="val #0"/>
                  </v:formulas>
                  <v:path arrowok="t" fillok="f" o:connecttype="none"/>
                  <v:handles>
                    <v:h position="#0,center"/>
                  </v:handles>
                  <o:lock v:ext="edit" shapetype="t"/>
                </v:shapetype>
                <v:shape id="_x0000_s1093" type="#_x0000_t34" style="position:absolute;margin-left:210.4pt;margin-top:2.9pt;width:94.5pt;height:36.75pt;rotation:180;flip:y;z-index:251676672" o:connectortype="elbow" adj=",252118,-115909">
                  <v:stroke endarrow="block"/>
                </v:shape>
              </w:pic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8" type="#_x0000_t109" style="position:absolute;margin-left:63.55pt;margin-top:2.65pt;width:146.85pt;height:43.7pt;z-index:2516715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8">
                    <w:txbxContent>
                      <w:p w:rsidR="003C3861" w:rsidRPr="00B91FDF" w:rsidRDefault="003C3861" w:rsidP="003C3861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B91FD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determinan las causas de la(s) no  conformidad(es) e identifica las acciones necesarias a implementa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r, para eliminar la(s) causa(s)</w:t>
                        </w:r>
                        <w:r w:rsidRPr="00B91FD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.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se registra en el plan de acción</w:t>
                        </w:r>
                      </w:p>
                    </w:txbxContent>
                  </v:textbox>
                </v:shape>
              </w:pic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7" type="#_x0000_t32" style="position:absolute;margin-left:142.15pt;margin-top:3.2pt;width:0;height:14.65pt;z-index:251711488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7" type="#_x0000_t109" style="position:absolute;margin-left:64.2pt;margin-top:4.5pt;width:146.2pt;height:36pt;z-index:25168076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7">
                    <w:txbxContent>
                      <w:p w:rsidR="003C3861" w:rsidRPr="00F96E42" w:rsidRDefault="003C3861" w:rsidP="003C3861">
                        <w:pPr>
                          <w:pStyle w:val="Sinespaciado"/>
                          <w:tabs>
                            <w:tab w:val="left" w:pos="-284"/>
                            <w:tab w:val="left" w:pos="1560"/>
                          </w:tabs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</w:pPr>
                        <w:r w:rsidRPr="00B91FD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Realizar las acciones determinadas en el plan de "acción correctiva, preventiva y/o mejora</w:t>
                        </w:r>
                      </w:p>
                    </w:txbxContent>
                  </v:textbox>
                </v:shape>
              </w:pict>
            </w:r>
            <w:r w:rsidR="003C3861" w:rsidRPr="003C3861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  <w:r w:rsidRPr="003C3861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8" type="#_x0000_t32" style="position:absolute;margin-left:141.7pt;margin-top:-.9pt;width:0;height:21.75pt;z-index:251692032" o:connectortype="straight">
                  <v:stroke endarrow="block"/>
                </v:shape>
              </w:pict>
            </w:r>
          </w:p>
          <w:p w:rsidR="00FE52B7" w:rsidRDefault="009A70E6" w:rsidP="003C3861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type id="_x0000_t177" coordsize="21600,21600" o:spt="177" path="m,l21600,r,17255l10800,21600,,17255xe">
                  <v:stroke joinstyle="miter"/>
                  <v:path gradientshapeok="t" o:connecttype="rect" textboxrect="0,0,21600,17255"/>
                </v:shapetype>
                <v:shape id="_x0000_s1077" type="#_x0000_t177" style="position:absolute;margin-left:132.5pt;margin-top:7.05pt;width:19.65pt;height:18pt;z-index:25166028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77">
                    <w:txbxContent>
                      <w:p w:rsidR="003C3861" w:rsidRPr="00B91FDF" w:rsidRDefault="003C3861" w:rsidP="003C3861">
                        <w:pPr>
                          <w:rPr>
                            <w:rFonts w:ascii="Arial Narrow" w:hAnsi="Arial Narrow"/>
                          </w:rPr>
                        </w:pPr>
                        <w:r w:rsidRPr="00B91FDF">
                          <w:rPr>
                            <w:rFonts w:ascii="Arial Narrow" w:hAnsi="Arial Narrow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lastRenderedPageBreak/>
              <w:pict>
                <v:shape id="_x0000_s1094" type="#_x0000_t177" style="position:absolute;margin-left:87.5pt;margin-top:1.65pt;width:18.75pt;height:18pt;z-index:25167769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4">
                    <w:txbxContent>
                      <w:p w:rsidR="003C3861" w:rsidRPr="00B91FDF" w:rsidRDefault="003C3861" w:rsidP="003C3861">
                        <w:pPr>
                          <w:rPr>
                            <w:rFonts w:ascii="Arial Narrow" w:hAnsi="Arial Narrow"/>
                          </w:rPr>
                        </w:pPr>
                        <w:r w:rsidRPr="00B91FDF">
                          <w:rPr>
                            <w:rFonts w:ascii="Arial Narrow" w:hAnsi="Arial Narrow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1" type="#_x0000_t32" style="position:absolute;margin-left:99.25pt;margin-top:5.85pt;width:.05pt;height:15.7pt;z-index:251684864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type id="_x0000_t4" coordsize="21600,21600" o:spt="4" path="m10800,l,10800,10800,21600,21600,10800xe">
                  <v:stroke joinstyle="miter"/>
                  <v:path gradientshapeok="t" o:connecttype="rect" textboxrect="5400,5400,16200,16200"/>
                </v:shapetype>
                <v:shape id="_x0000_s1095" type="#_x0000_t4" style="position:absolute;margin-left:34.7pt;margin-top:5.85pt;width:129.45pt;height:51.05pt;z-index:25167872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5">
                    <w:txbxContent>
                      <w:p w:rsidR="003C3861" w:rsidRPr="00F96E42" w:rsidRDefault="003C3861" w:rsidP="003C3861">
                        <w:pPr>
                          <w:pStyle w:val="Sinespaciado"/>
                          <w:tabs>
                            <w:tab w:val="left" w:pos="-426"/>
                            <w:tab w:val="left" w:pos="1701"/>
                          </w:tabs>
                          <w:ind w:left="-142" w:right="-313"/>
                          <w:jc w:val="center"/>
                          <w:rPr>
                            <w:rFonts w:ascii="Arial Narrow" w:hAnsi="Arial Narrow"/>
                            <w:sz w:val="14"/>
                            <w:szCs w:val="14"/>
                          </w:rPr>
                        </w:pPr>
                        <w:r w:rsidRPr="00F96E42">
                          <w:rPr>
                            <w:rFonts w:ascii="Arial Narrow" w:hAnsi="Arial Narrow"/>
                            <w:sz w:val="14"/>
                            <w:szCs w:val="14"/>
                            <w:lang w:eastAsia="es-CO"/>
                          </w:rPr>
                          <w:t>¿Se genera modificaciones a los procedimientos establecidos</w:t>
                        </w:r>
                        <w:r>
                          <w:rPr>
                            <w:rFonts w:ascii="Arial Narrow" w:hAnsi="Arial Narrow"/>
                            <w:sz w:val="14"/>
                            <w:szCs w:val="14"/>
                            <w:lang w:eastAsia="es-CO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</w:p>
          <w:p w:rsidR="003C3861" w:rsidRPr="003C3861" w:rsidRDefault="009A70E6" w:rsidP="003C3861">
            <w:pPr>
              <w:rPr>
                <w:rFonts w:ascii="Arial Narrow" w:eastAsia="Arial" w:hAnsi="Arial Narrow"/>
                <w:sz w:val="20"/>
                <w:szCs w:val="20"/>
              </w:rPr>
            </w:pPr>
            <w:r w:rsidRPr="009A70E6"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_x0000_s1102" type="#_x0000_t114" style="position:absolute;margin-left:304.35pt;margin-top:.3pt;width:120.65pt;height:30.35pt;z-index:25168588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02">
                    <w:txbxContent>
                      <w:p w:rsidR="003C3861" w:rsidRPr="00F7510F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Formato de s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olicitud de acción correctiva, 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preventiva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o mejora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.</w:t>
                        </w:r>
                      </w:p>
                      <w:p w:rsidR="003C3861" w:rsidRPr="00532BE6" w:rsidRDefault="003C3861" w:rsidP="003C386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 w:rsidR="003C3861" w:rsidRPr="003C3861">
              <w:rPr>
                <w:rFonts w:ascii="Arial" w:eastAsia="Arial" w:hAnsi="Arial"/>
                <w:sz w:val="24"/>
              </w:rPr>
              <w:t xml:space="preserve">                                               </w:t>
            </w:r>
            <w:r w:rsidR="003C3861" w:rsidRPr="003C3861">
              <w:rPr>
                <w:rFonts w:ascii="Arial" w:eastAsia="Arial" w:hAnsi="Arial"/>
                <w:sz w:val="20"/>
                <w:szCs w:val="20"/>
              </w:rPr>
              <w:t>NO</w: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3" type="#_x0000_t32" style="position:absolute;margin-left:164.15pt;margin-top:6.8pt;width:137.95pt;height:.05pt;z-index:251686912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5" type="#_x0000_t34" style="position:absolute;margin-left:277.75pt;margin-top:5.35pt;width:76.55pt;height:34.15pt;rotation:180;flip:y;z-index:251688960" o:connectortype="elbow" adj="-212,121662,-157027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 Narrow" w:eastAsia="Arial" w:hAnsi="Arial Narrow"/>
                <w:sz w:val="20"/>
                <w:szCs w:val="20"/>
              </w:rPr>
            </w:pPr>
            <w:r w:rsidRPr="009A70E6"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4" type="#_x0000_t32" style="position:absolute;margin-left:99.95pt;margin-top:5.5pt;width:.05pt;height:8.65pt;z-index:251687936" o:connectortype="straight">
                  <v:stroke endarrow="block"/>
                </v:shape>
              </w:pict>
            </w:r>
            <w:r w:rsidR="003C3861" w:rsidRPr="003C3861">
              <w:rPr>
                <w:rFonts w:ascii="Arial" w:eastAsia="Arial" w:hAnsi="Arial"/>
                <w:sz w:val="24"/>
              </w:rPr>
              <w:t xml:space="preserve">                     </w:t>
            </w:r>
            <w:r w:rsidR="003C3861" w:rsidRPr="003C3861">
              <w:rPr>
                <w:rFonts w:ascii="Arial" w:eastAsia="Arial" w:hAnsi="Arial"/>
                <w:sz w:val="20"/>
                <w:szCs w:val="20"/>
              </w:rPr>
              <w:t>SI</w: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7" type="#_x0000_t32" style="position:absolute;margin-left:156.3pt;margin-top:55.9pt;width:15pt;height:.75pt;flip:x;z-index:251691008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9" type="#_x0000_t109" style="position:absolute;margin-left:49.05pt;margin-top:44.65pt;width:107.25pt;height:26.25pt;z-index:2516828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9">
                    <w:txbxContent>
                      <w:p w:rsidR="003C3861" w:rsidRPr="00F32E61" w:rsidRDefault="003C3861" w:rsidP="003C3861">
                        <w:pPr>
                          <w:jc w:val="center"/>
                          <w:rPr>
                            <w:sz w:val="16"/>
                            <w:szCs w:val="16"/>
                          </w:rPr>
                        </w:pPr>
                        <w:r w:rsidRPr="00F32E61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efectúa la verificación de la ejecución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8" type="#_x0000_t109" style="position:absolute;margin-left:171.3pt;margin-top:44.65pt;width:116.8pt;height:34.6pt;z-index:2516817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8">
                    <w:txbxContent>
                      <w:p w:rsidR="003C3861" w:rsidRPr="00F32E61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F32E61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Se 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comunica</w:t>
                        </w:r>
                        <w:r w:rsidRPr="00F32E61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al responsable del sistema de gestión de calidad o la oficina de planeación y calidad.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6" type="#_x0000_t32" style="position:absolute;margin-left:226.05pt;margin-top:28.7pt;width:0;height:15.95pt;z-index:251689984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6" type="#_x0000_t109" style="position:absolute;margin-left:178.65pt;margin-top:2.65pt;width:99.1pt;height:26.05pt;z-index:25167974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6">
                    <w:txbxContent>
                      <w:p w:rsidR="003C3861" w:rsidRPr="00F96E42" w:rsidRDefault="003C3861" w:rsidP="003C3861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F96E42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presenta a aprobación por el superior inmediato.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0" type="#_x0000_t109" style="position:absolute;margin-left:45.9pt;margin-top:2.65pt;width:110.4pt;height:34.3pt;z-index:25168384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00">
                    <w:txbxContent>
                      <w:p w:rsidR="003C3861" w:rsidRPr="00F96E42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F96E42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procede de acuerdo con lo señalado en el procedimiento de control de documentos internos.</w:t>
                        </w:r>
                      </w:p>
                    </w:txbxContent>
                  </v:textbox>
                </v:shape>
              </w:pic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09" type="#_x0000_t4" style="position:absolute;margin-left:8.55pt;margin-top:10.25pt;width:129.45pt;height:51.05pt;z-index:2516930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09">
                    <w:txbxContent>
                      <w:p w:rsidR="003C3861" w:rsidRPr="00F32E61" w:rsidRDefault="003C3861" w:rsidP="003C3861">
                        <w:pPr>
                          <w:pStyle w:val="Sinespaciado"/>
                          <w:tabs>
                            <w:tab w:val="left" w:pos="-426"/>
                            <w:tab w:val="left" w:pos="1701"/>
                          </w:tabs>
                          <w:ind w:left="-142" w:right="-313"/>
                          <w:jc w:val="center"/>
                          <w:rPr>
                            <w:rFonts w:ascii="Arial Narrow" w:hAnsi="Arial Narrow"/>
                            <w:sz w:val="14"/>
                            <w:szCs w:val="14"/>
                          </w:rPr>
                        </w:pPr>
                        <w:r w:rsidRPr="00F32E61">
                          <w:rPr>
                            <w:rFonts w:ascii="Arial Narrow" w:hAnsi="Arial Narrow"/>
                            <w:sz w:val="14"/>
                            <w:szCs w:val="14"/>
                            <w:lang w:eastAsia="es-CO"/>
                          </w:rPr>
                          <w:t>¿Comprobar la eficacia, eficiencia y/o efectividad de la acción ejecutada</w:t>
                        </w:r>
                        <w:r>
                          <w:rPr>
                            <w:rFonts w:ascii="Arial Narrow" w:hAnsi="Arial Narrow"/>
                            <w:sz w:val="14"/>
                            <w:szCs w:val="14"/>
                            <w:lang w:eastAsia="es-CO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7" type="#_x0000_t32" style="position:absolute;margin-left:73.8pt;margin-top:5pt;width:0;height:7.35pt;z-index:251701248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0"/>
                <w:szCs w:val="20"/>
              </w:rPr>
            </w:pPr>
            <w:r w:rsidRPr="009A70E6"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0" type="#_x0000_t109" style="position:absolute;margin-left:150.15pt;margin-top:9.8pt;width:137.95pt;height:52.15pt;z-index:2516940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10">
                    <w:txbxContent>
                      <w:p w:rsidR="003C3861" w:rsidRPr="00F32E61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F32E61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realiza otra vez el análisis de causas o de la situación a mejorar, plantea nuevas soluciones que aseguren que el problema no ocurra de nuevo y/o la situación a mejorar.</w:t>
                        </w:r>
                      </w:p>
                    </w:txbxContent>
                  </v:textbox>
                </v:shape>
              </w:pict>
            </w:r>
            <w:r w:rsidR="003C3861" w:rsidRPr="003C3861">
              <w:rPr>
                <w:rFonts w:ascii="Arial" w:eastAsia="Arial" w:hAnsi="Arial"/>
                <w:sz w:val="24"/>
              </w:rPr>
              <w:t xml:space="preserve">                                      </w:t>
            </w:r>
            <w:r w:rsidR="003C3861" w:rsidRPr="003C3861">
              <w:rPr>
                <w:rFonts w:ascii="Arial" w:eastAsia="Arial" w:hAnsi="Arial"/>
                <w:sz w:val="20"/>
                <w:szCs w:val="20"/>
              </w:rPr>
              <w:t>NO</w: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5" type="#_x0000_t32" style="position:absolute;margin-left:142pt;margin-top:4.75pt;width:7.55pt;height:0;z-index:251699200" o:connectortype="straight">
                  <v:stroke endarrow="block"/>
                </v:shape>
              </w:pic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6" type="#_x0000_t32" style="position:absolute;margin-left:74.55pt;margin-top:8.4pt;width:.05pt;height:7.8pt;z-index:251700224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1" type="#_x0000_t109" style="position:absolute;margin-left:8.55pt;margin-top:3.15pt;width:139.5pt;height:44.6pt;z-index:2516951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11">
                    <w:txbxContent>
                      <w:p w:rsidR="003C3861" w:rsidRPr="001C05D9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1C05D9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registra la verificación de la eficacia, eficiencia y/o efectividad  en los espacios asignados en el formato de solicitud de acción correctiva, preventiva y/o mejora.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3" type="#_x0000_t114" style="position:absolute;margin-left:305.85pt;margin-top:5.35pt;width:120.65pt;height:30.35pt;z-index:2516971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13">
                    <w:txbxContent>
                      <w:p w:rsidR="003C3861" w:rsidRPr="00F7510F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Formato de s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olicitud de acción correctiva, 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preventiva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o mejora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.</w:t>
                        </w:r>
                      </w:p>
                      <w:p w:rsidR="003C3861" w:rsidRPr="00532BE6" w:rsidRDefault="003C3861" w:rsidP="003C386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4" type="#_x0000_t32" style="position:absolute;margin-left:148.05pt;margin-top:10.3pt;width:157.8pt;height:0;z-index:251698176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0" type="#_x0000_t34" style="position:absolute;margin-left:277.75pt;margin-top:8.1pt;width:76.55pt;height:30.4pt;flip:y;z-index:251704320" o:connectortype="elbow" adj="21797,304034,-135427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9" type="#_x0000_t34" style="position:absolute;margin-left:149.55pt;margin-top:8.1pt;width:69.75pt;height:10.75pt;z-index:251703296" o:connectortype="elbow" adj="10792,-798698,-108929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0"/>
                <w:szCs w:val="20"/>
              </w:rPr>
            </w:pPr>
            <w:r w:rsidRPr="009A70E6"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8" type="#_x0000_t4" style="position:absolute;margin-left:156.55pt;margin-top:5.1pt;width:122.7pt;height:37.1pt;z-index:25170227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18">
                    <w:txbxContent>
                      <w:p w:rsidR="003C3861" w:rsidRPr="001C05D9" w:rsidRDefault="003C3861" w:rsidP="003C3861">
                        <w:pPr>
                          <w:pStyle w:val="Sinespaciado"/>
                          <w:tabs>
                            <w:tab w:val="left" w:pos="-426"/>
                            <w:tab w:val="left" w:pos="1701"/>
                          </w:tabs>
                          <w:ind w:left="-142" w:right="-313"/>
                          <w:jc w:val="center"/>
                          <w:rPr>
                            <w:rFonts w:ascii="Arial Narrow" w:hAnsi="Arial Narrow"/>
                            <w:sz w:val="14"/>
                            <w:szCs w:val="14"/>
                          </w:rPr>
                        </w:pPr>
                        <w:r w:rsidRPr="001C05D9">
                          <w:rPr>
                            <w:rFonts w:ascii="Arial Narrow" w:hAnsi="Arial Narrow"/>
                            <w:sz w:val="14"/>
                            <w:szCs w:val="14"/>
                            <w:lang w:eastAsia="es-CO"/>
                          </w:rPr>
                          <w:t>¿Si hay una solución o se evidencia mejora</w:t>
                        </w:r>
                        <w:r>
                          <w:rPr>
                            <w:rFonts w:ascii="Arial Narrow" w:hAnsi="Arial Narrow"/>
                            <w:sz w:val="14"/>
                            <w:szCs w:val="14"/>
                            <w:lang w:eastAsia="es-CO"/>
                          </w:rPr>
                          <w:t>?</w:t>
                        </w:r>
                      </w:p>
                    </w:txbxContent>
                  </v:textbox>
                </v:shape>
              </w:pict>
            </w:r>
            <w:r w:rsidR="003C3861" w:rsidRPr="003C3861">
              <w:rPr>
                <w:rFonts w:ascii="Arial" w:eastAsia="Arial" w:hAnsi="Arial"/>
                <w:sz w:val="24"/>
              </w:rPr>
              <w:t xml:space="preserve">                                                                             </w:t>
            </w:r>
            <w:r w:rsidR="003C3861" w:rsidRPr="003C3861">
              <w:rPr>
                <w:rFonts w:ascii="Arial" w:eastAsia="Arial" w:hAnsi="Arial"/>
                <w:sz w:val="20"/>
                <w:szCs w:val="20"/>
              </w:rPr>
              <w:t>NO</w: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0"/>
                <w:szCs w:val="20"/>
              </w:rPr>
            </w:pPr>
            <w:r w:rsidRPr="009A70E6"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12" type="#_x0000_t109" style="position:absolute;margin-left:8.55pt;margin-top:.95pt;width:141pt;height:36.35pt;z-index:25169612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12">
                    <w:txbxContent>
                      <w:p w:rsidR="003C3861" w:rsidRPr="001C05D9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1C05D9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cierra el registro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y se</w:t>
                        </w:r>
                        <w:r w:rsidRPr="001C05D9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I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mplementa</w:t>
                        </w:r>
                        <w:r w:rsidRPr="001C05D9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y verificada la eficacia, eficiencia o efectividad, según corresponda la acción.</w:t>
                        </w:r>
                      </w:p>
                    </w:txbxContent>
                  </v:textbox>
                </v:shape>
              </w:pict>
            </w:r>
            <w:r w:rsidR="003C3861" w:rsidRPr="003C3861">
              <w:rPr>
                <w:rFonts w:ascii="Arial" w:eastAsia="Arial" w:hAnsi="Arial"/>
                <w:sz w:val="24"/>
              </w:rPr>
              <w:t xml:space="preserve">                                              </w:t>
            </w:r>
            <w:r w:rsidR="003C3861" w:rsidRPr="003C3861">
              <w:rPr>
                <w:rFonts w:ascii="Arial" w:eastAsia="Arial" w:hAnsi="Arial"/>
                <w:sz w:val="20"/>
                <w:szCs w:val="20"/>
              </w:rPr>
              <w:t>SI</w: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1" type="#_x0000_t32" style="position:absolute;margin-left:149.55pt;margin-top:1.7pt;width:7pt;height:.05pt;flip:x y;z-index:251705344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6" type="#_x0000_t32" style="position:absolute;margin-left:73.8pt;margin-top:12.05pt;width:0;height:7.3pt;z-index:251710464" o:connectortype="straight">
                  <v:stroke endarrow="block"/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3" type="#_x0000_t109" style="position:absolute;margin-left:143.55pt;margin-top:5.55pt;width:114.45pt;height:35.35pt;z-index:2517073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23">
                    <w:txbxContent>
                      <w:p w:rsidR="003C3861" w:rsidRPr="00060B72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060B72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Se consolida la información y se entrega un informe al contralor para la revisión gerencial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2" type="#_x0000_t109" style="position:absolute;margin-left:13.75pt;margin-top:4.75pt;width:122.25pt;height:34.3pt;z-index:25170636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22">
                    <w:txbxContent>
                      <w:p w:rsidR="003C3861" w:rsidRPr="001C05D9" w:rsidRDefault="003C3861" w:rsidP="003C3861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1C05D9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El responsable del proceso entrega al proceso de gestión de calidad el registro completamente diligenciado</w:t>
                        </w:r>
                      </w:p>
                    </w:txbxContent>
                  </v:textbox>
                </v:shape>
              </w:pict>
            </w:r>
          </w:p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5" type="#_x0000_t32" style="position:absolute;margin-left:258pt;margin-top:8.65pt;width:7.8pt;height:0;z-index:251709440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24" type="#_x0000_t32" style="position:absolute;margin-left:136pt;margin-top:8.65pt;width:7.55pt;height:0;z-index:251708416" o:connectortype="straight">
                  <v:stroke endarrow="block"/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084" type="#_x0000_t116" style="position:absolute;margin-left:265.8pt;margin-top:1.4pt;width:29.25pt;height:18.05pt;z-index:2516674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4">
                    <w:txbxContent>
                      <w:p w:rsidR="003C3861" w:rsidRPr="00DD3CAC" w:rsidRDefault="003C3861" w:rsidP="003C3861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693" w:type="dxa"/>
          </w:tcPr>
          <w:p w:rsidR="003C3861" w:rsidRPr="003C3861" w:rsidRDefault="009A70E6" w:rsidP="003C3861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lastRenderedPageBreak/>
              <w:pict>
                <v:shape id="_x0000_s1085" type="#_x0000_t114" style="position:absolute;margin-left:-1.55pt;margin-top:145.45pt;width:120.65pt;height:30.35pt;z-index:25166848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85">
                    <w:txbxContent>
                      <w:p w:rsidR="003C3861" w:rsidRPr="00F7510F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Formato de 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solicitud de acción correctiva,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preventiva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o mejora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.</w:t>
                        </w:r>
                      </w:p>
                      <w:p w:rsidR="003C3861" w:rsidRPr="00532BE6" w:rsidRDefault="003C3861" w:rsidP="003C386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091" type="#_x0000_t114" style="position:absolute;margin-left:-1.55pt;margin-top:199.2pt;width:120.65pt;height:30.35pt;z-index:251674624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091">
                    <w:txbxContent>
                      <w:p w:rsidR="003C3861" w:rsidRPr="00F7510F" w:rsidRDefault="003C3861" w:rsidP="003C3861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</w:pP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Formato de s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olicitud de acción correctiva, 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preventiva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 o mejora</w:t>
                        </w:r>
                        <w:r w:rsidRPr="00F7510F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.</w:t>
                        </w:r>
                      </w:p>
                      <w:p w:rsidR="003C3861" w:rsidRPr="00532BE6" w:rsidRDefault="003C3861" w:rsidP="003C3861">
                        <w:pPr>
                          <w:rPr>
                            <w:szCs w:val="18"/>
                          </w:rPr>
                        </w:pPr>
                      </w:p>
                    </w:txbxContent>
                  </v:textbox>
                </v:shape>
              </w:pict>
            </w:r>
          </w:p>
        </w:tc>
        <w:tc>
          <w:tcPr>
            <w:tcW w:w="2593" w:type="dxa"/>
          </w:tcPr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3C3861" w:rsidRPr="003C3861" w:rsidRDefault="003C3861" w:rsidP="003C3861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3C3861" w:rsidRDefault="003C3861" w:rsidP="004E0B42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411"/>
        <w:gridCol w:w="1007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FE52B7" w:rsidRPr="00EC7121" w:rsidTr="00A96096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gridSpan w:val="2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FE52B7" w:rsidRPr="00EC7121" w:rsidTr="00A96096">
        <w:trPr>
          <w:trHeight w:val="452"/>
          <w:jc w:val="center"/>
        </w:trPr>
        <w:tc>
          <w:tcPr>
            <w:tcW w:w="5672" w:type="dxa"/>
            <w:gridSpan w:val="5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FE52B7" w:rsidRPr="00EC7121" w:rsidTr="00A96096">
        <w:trPr>
          <w:trHeight w:val="452"/>
          <w:jc w:val="center"/>
        </w:trPr>
        <w:tc>
          <w:tcPr>
            <w:tcW w:w="5672" w:type="dxa"/>
            <w:gridSpan w:val="5"/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FE52B7" w:rsidRPr="00EC7121" w:rsidRDefault="00FE52B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  <w:tr w:rsidR="00FE52B7" w:rsidRPr="00D6496A" w:rsidTr="00A96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E52B7" w:rsidRPr="00E37D43" w:rsidRDefault="00FE52B7" w:rsidP="00A9609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FE52B7" w:rsidRPr="00FE52B7" w:rsidRDefault="00FE52B7" w:rsidP="00A96096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E52B7">
              <w:rPr>
                <w:rFonts w:ascii="Arial" w:hAnsi="Arial" w:cs="Arial"/>
                <w:sz w:val="20"/>
                <w:szCs w:val="20"/>
              </w:rPr>
              <w:t>Seguimiento al plan de mejoramiento.</w:t>
            </w:r>
          </w:p>
        </w:tc>
      </w:tr>
      <w:tr w:rsidR="00FE52B7" w:rsidRPr="00D6496A" w:rsidTr="00A96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8"/>
          <w:jc w:val="center"/>
        </w:trPr>
        <w:tc>
          <w:tcPr>
            <w:tcW w:w="18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E52B7" w:rsidRPr="00E37D43" w:rsidRDefault="00FE52B7" w:rsidP="00FE52B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gridSpan w:val="11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2B7" w:rsidRPr="00FE52B7" w:rsidRDefault="00FE52B7" w:rsidP="00FE52B7">
            <w:pPr>
              <w:pStyle w:val="Sinespaciado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Controlar el cumplimiento de las acciones propuestas en el Plan de Mejoramiento con el fin de corregir los hallazgos encontrados por entidades controladoras del estado</w:t>
            </w:r>
          </w:p>
        </w:tc>
      </w:tr>
      <w:tr w:rsidR="00FE52B7" w:rsidRPr="00D6496A" w:rsidTr="00A96096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trHeight w:val="86"/>
          <w:jc w:val="center"/>
        </w:trPr>
        <w:tc>
          <w:tcPr>
            <w:tcW w:w="1829" w:type="dxa"/>
            <w:gridSpan w:val="2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E52B7" w:rsidRPr="00E37D43" w:rsidRDefault="00FE52B7" w:rsidP="00FE52B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gridSpan w:val="11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E52B7" w:rsidRPr="00FE52B7" w:rsidRDefault="00FE52B7" w:rsidP="00FE52B7">
            <w:pPr>
              <w:pStyle w:val="Sinespaciado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Revisión periódica desde la formulación de las acciones hasta el cumplimiento de las metas propuestas en el PLAN DE MEJORAMIENTO</w:t>
            </w:r>
          </w:p>
        </w:tc>
      </w:tr>
    </w:tbl>
    <w:p w:rsidR="00FE52B7" w:rsidRDefault="00FE52B7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FE52B7" w:rsidRPr="00FE52B7" w:rsidTr="00FE52B7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FE52B7" w:rsidRPr="00FE52B7" w:rsidTr="00FE52B7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FE52B7" w:rsidRPr="00FE52B7" w:rsidRDefault="00FE52B7" w:rsidP="00FE52B7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FE52B7" w:rsidRPr="00FE52B7" w:rsidRDefault="00FE52B7" w:rsidP="00FE52B7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FE52B7" w:rsidRPr="00FE52B7" w:rsidRDefault="00FE52B7" w:rsidP="00FE52B7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FE52B7" w:rsidRPr="00FE52B7" w:rsidRDefault="00FE52B7" w:rsidP="00FE52B7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FE52B7" w:rsidRPr="00FE52B7" w:rsidRDefault="00FE52B7" w:rsidP="00FE52B7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FE52B7" w:rsidRPr="00FE52B7" w:rsidRDefault="00FE52B7" w:rsidP="00FE52B7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FE52B7" w:rsidRPr="00FE52B7" w:rsidTr="00FE52B7">
        <w:trPr>
          <w:trHeight w:val="439"/>
          <w:jc w:val="center"/>
        </w:trPr>
        <w:tc>
          <w:tcPr>
            <w:tcW w:w="505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FE52B7" w:rsidRPr="00FE52B7" w:rsidRDefault="00FE52B7" w:rsidP="00FE52B7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Elaborar cronograma de seguimiento a las acciones por ejecutar de cada funcionario de la dependencia.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Seguimiento.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52B7">
              <w:rPr>
                <w:rFonts w:ascii="Arial" w:hAnsi="Arial" w:cs="Arial"/>
                <w:sz w:val="20"/>
                <w:szCs w:val="20"/>
              </w:rPr>
              <w:t>Contraloría General de Santander</w:t>
            </w:r>
          </w:p>
        </w:tc>
      </w:tr>
      <w:tr w:rsidR="00FE52B7" w:rsidRPr="00FE52B7" w:rsidTr="00FE52B7">
        <w:trPr>
          <w:trHeight w:val="298"/>
          <w:jc w:val="center"/>
        </w:trPr>
        <w:tc>
          <w:tcPr>
            <w:tcW w:w="505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FE52B7" w:rsidRPr="00FE52B7" w:rsidRDefault="00FE52B7" w:rsidP="00FE52B7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Verificar cumplimiento y reportar avances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Revisión</w:t>
            </w:r>
          </w:p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Verificación.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52B7" w:rsidRPr="00FE52B7" w:rsidTr="00FE52B7">
        <w:trPr>
          <w:trHeight w:val="438"/>
          <w:jc w:val="center"/>
        </w:trPr>
        <w:tc>
          <w:tcPr>
            <w:tcW w:w="505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FE52B7" w:rsidRPr="00FE52B7" w:rsidRDefault="00FE52B7" w:rsidP="00FE52B7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Adjunta al avance del plan de mejoramiento los soportes correspondientes a cada acción resuelta, entrega al jefe de la dependencia el informe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Seguimiento.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52B7" w:rsidRPr="00FE52B7" w:rsidTr="00FE52B7">
        <w:trPr>
          <w:trHeight w:val="438"/>
          <w:jc w:val="center"/>
        </w:trPr>
        <w:tc>
          <w:tcPr>
            <w:tcW w:w="505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FE52B7" w:rsidRPr="00FE52B7" w:rsidRDefault="00FE52B7" w:rsidP="00FE52B7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Efectuar las correcciones sugeridas por jefe de la dependencia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Revisión</w:t>
            </w:r>
          </w:p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Verificación.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52B7" w:rsidRPr="00FE52B7" w:rsidTr="00FE52B7">
        <w:trPr>
          <w:trHeight w:val="438"/>
          <w:jc w:val="center"/>
        </w:trPr>
        <w:tc>
          <w:tcPr>
            <w:tcW w:w="505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FE52B7" w:rsidRPr="00FE52B7" w:rsidRDefault="00FE52B7" w:rsidP="00FE52B7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El jefe de la dependencia firma memorando y documento de avances del plan de mejoramiento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Seguimiento.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E52B7" w:rsidRPr="00FE52B7" w:rsidTr="00FE52B7">
        <w:trPr>
          <w:trHeight w:val="438"/>
          <w:jc w:val="center"/>
        </w:trPr>
        <w:tc>
          <w:tcPr>
            <w:tcW w:w="505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25" w:type="dxa"/>
            <w:vAlign w:val="center"/>
          </w:tcPr>
          <w:p w:rsidR="00FE52B7" w:rsidRPr="00FE52B7" w:rsidRDefault="00FE52B7" w:rsidP="00FE52B7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Se envía a la oficina de control interno memorando y avances al plan de mejoramiento, en físico y por correo electrónico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  <w:lang w:eastAsia="es-CO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Revisión</w:t>
            </w:r>
          </w:p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Verificación.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52B7">
              <w:rPr>
                <w:rFonts w:ascii="Arial" w:hAnsi="Arial" w:cs="Arial"/>
                <w:sz w:val="20"/>
                <w:szCs w:val="20"/>
              </w:rPr>
              <w:t>Jefe Control Interno</w:t>
            </w:r>
          </w:p>
        </w:tc>
      </w:tr>
      <w:tr w:rsidR="00FE52B7" w:rsidRPr="00FE52B7" w:rsidTr="00FE52B7">
        <w:trPr>
          <w:trHeight w:val="438"/>
          <w:jc w:val="center"/>
        </w:trPr>
        <w:tc>
          <w:tcPr>
            <w:tcW w:w="505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425" w:type="dxa"/>
            <w:vAlign w:val="center"/>
          </w:tcPr>
          <w:p w:rsidR="00FE52B7" w:rsidRPr="00FE52B7" w:rsidRDefault="00FE52B7" w:rsidP="00FE52B7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Envía por mensajería interna a la oficina de control interno o por correo electrónico plan de mejoramiento correspondiente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Planeación y Calidad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Funcionario encargado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  <w:lang w:eastAsia="es-CO"/>
              </w:rPr>
              <w:t>Seguimiento.</w:t>
            </w:r>
          </w:p>
        </w:tc>
        <w:tc>
          <w:tcPr>
            <w:tcW w:w="209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FE52B7">
              <w:rPr>
                <w:rFonts w:ascii="Arial" w:hAnsi="Arial" w:cs="Arial"/>
                <w:sz w:val="20"/>
                <w:szCs w:val="20"/>
              </w:rPr>
              <w:t>Jefe Control Interno</w:t>
            </w:r>
          </w:p>
        </w:tc>
      </w:tr>
    </w:tbl>
    <w:p w:rsidR="00FE52B7" w:rsidRDefault="00FE52B7" w:rsidP="004E0B42"/>
    <w:p w:rsidR="00FE52B7" w:rsidRDefault="00FE52B7" w:rsidP="004E0B42"/>
    <w:p w:rsidR="00FE52B7" w:rsidRDefault="00FE52B7" w:rsidP="004E0B42"/>
    <w:p w:rsidR="00FE52B7" w:rsidRDefault="00FE52B7" w:rsidP="004E0B42"/>
    <w:p w:rsidR="00FE52B7" w:rsidRDefault="00FE52B7" w:rsidP="004E0B42"/>
    <w:p w:rsidR="00FE52B7" w:rsidRDefault="00FE52B7" w:rsidP="004E0B42"/>
    <w:p w:rsidR="00FE52B7" w:rsidRDefault="00FE52B7" w:rsidP="004E0B42"/>
    <w:p w:rsidR="00FE52B7" w:rsidRDefault="00FE52B7" w:rsidP="004E0B42"/>
    <w:p w:rsidR="00FE52B7" w:rsidRDefault="00FE52B7" w:rsidP="004E0B42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8"/>
        <w:gridCol w:w="14342"/>
      </w:tblGrid>
      <w:tr w:rsidR="00FE52B7" w:rsidRPr="00FE52B7" w:rsidTr="00FE52B7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FE52B7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FE52B7" w:rsidRPr="00FE52B7" w:rsidRDefault="00FE52B7" w:rsidP="00FE52B7">
            <w:pPr>
              <w:numPr>
                <w:ilvl w:val="0"/>
                <w:numId w:val="26"/>
              </w:numPr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sz w:val="20"/>
                <w:szCs w:val="20"/>
              </w:rPr>
              <w:t>Seguimiento al plan de mejoramiento</w:t>
            </w:r>
          </w:p>
        </w:tc>
      </w:tr>
      <w:tr w:rsidR="00FE52B7" w:rsidRPr="00FE52B7" w:rsidTr="00FE52B7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FE52B7" w:rsidRPr="00FE52B7" w:rsidRDefault="00FE52B7" w:rsidP="00FE52B7">
      <w:pPr>
        <w:rPr>
          <w:rFonts w:ascii="Arial" w:hAnsi="Arial" w:cs="Arial"/>
          <w:sz w:val="20"/>
          <w:szCs w:val="20"/>
        </w:rPr>
      </w:pPr>
    </w:p>
    <w:p w:rsidR="00FE52B7" w:rsidRDefault="00FE52B7" w:rsidP="00FE52B7">
      <w:pPr>
        <w:rPr>
          <w:rFonts w:ascii="Arial" w:hAnsi="Arial" w:cs="Arial"/>
          <w:sz w:val="20"/>
          <w:szCs w:val="20"/>
        </w:rPr>
      </w:pPr>
    </w:p>
    <w:p w:rsidR="00FD5327" w:rsidRPr="00FE52B7" w:rsidRDefault="00FD5327" w:rsidP="00FE52B7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91"/>
        <w:gridCol w:w="8819"/>
      </w:tblGrid>
      <w:tr w:rsidR="00FE52B7" w:rsidRPr="00FE52B7" w:rsidTr="00FD5327">
        <w:trPr>
          <w:trHeight w:val="261"/>
          <w:jc w:val="center"/>
        </w:trPr>
        <w:tc>
          <w:tcPr>
            <w:tcW w:w="17010" w:type="dxa"/>
            <w:gridSpan w:val="2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FE52B7" w:rsidRPr="00FE52B7" w:rsidTr="00FD5327">
        <w:trPr>
          <w:trHeight w:val="261"/>
          <w:jc w:val="center"/>
        </w:trPr>
        <w:tc>
          <w:tcPr>
            <w:tcW w:w="8191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8819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FE52B7" w:rsidRPr="00FE52B7" w:rsidTr="00FD5327">
        <w:trPr>
          <w:trHeight w:val="813"/>
          <w:jc w:val="center"/>
        </w:trPr>
        <w:tc>
          <w:tcPr>
            <w:tcW w:w="8191" w:type="dxa"/>
            <w:vAlign w:val="center"/>
          </w:tcPr>
          <w:p w:rsidR="00FE52B7" w:rsidRPr="00FE52B7" w:rsidRDefault="00FE52B7" w:rsidP="00FE52B7">
            <w:pPr>
              <w:pStyle w:val="Sinespaciado"/>
              <w:numPr>
                <w:ilvl w:val="0"/>
                <w:numId w:val="26"/>
              </w:numPr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Memorandos</w:t>
            </w:r>
          </w:p>
          <w:p w:rsidR="00FE52B7" w:rsidRPr="00FE52B7" w:rsidRDefault="00FE52B7" w:rsidP="00FE52B7">
            <w:pPr>
              <w:pStyle w:val="Sinespaciado"/>
              <w:numPr>
                <w:ilvl w:val="0"/>
                <w:numId w:val="26"/>
              </w:numPr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Plan de Mejoramiento</w:t>
            </w:r>
          </w:p>
          <w:p w:rsidR="00FE52B7" w:rsidRPr="00FE52B7" w:rsidRDefault="00FE52B7" w:rsidP="00FE52B7">
            <w:pPr>
              <w:pStyle w:val="Sinespaciado"/>
              <w:numPr>
                <w:ilvl w:val="0"/>
                <w:numId w:val="26"/>
              </w:numPr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sz w:val="20"/>
                <w:szCs w:val="20"/>
              </w:rPr>
              <w:t>Cronograma de Seguimiento de Acciones</w:t>
            </w:r>
          </w:p>
        </w:tc>
        <w:tc>
          <w:tcPr>
            <w:tcW w:w="8819" w:type="dxa"/>
            <w:vAlign w:val="center"/>
          </w:tcPr>
          <w:p w:rsidR="00FE52B7" w:rsidRPr="00FE52B7" w:rsidRDefault="00FE52B7" w:rsidP="00FE52B7">
            <w:pPr>
              <w:ind w:left="1440"/>
              <w:rPr>
                <w:rFonts w:ascii="Arial" w:hAnsi="Arial" w:cs="Arial"/>
                <w:sz w:val="20"/>
                <w:szCs w:val="20"/>
              </w:rPr>
            </w:pPr>
          </w:p>
          <w:p w:rsidR="00FE52B7" w:rsidRPr="00FE52B7" w:rsidRDefault="00FE52B7" w:rsidP="00FE52B7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E52B7" w:rsidRPr="00FE52B7" w:rsidRDefault="00FE52B7" w:rsidP="00FE52B7">
      <w:pPr>
        <w:rPr>
          <w:rFonts w:ascii="Arial" w:hAnsi="Arial" w:cs="Arial"/>
          <w:sz w:val="20"/>
          <w:szCs w:val="20"/>
        </w:rPr>
      </w:pPr>
    </w:p>
    <w:p w:rsidR="00FE52B7" w:rsidRDefault="00FE52B7" w:rsidP="00FE52B7">
      <w:pPr>
        <w:rPr>
          <w:rFonts w:ascii="Arial" w:hAnsi="Arial" w:cs="Arial"/>
          <w:sz w:val="20"/>
          <w:szCs w:val="20"/>
        </w:rPr>
      </w:pPr>
    </w:p>
    <w:p w:rsidR="00FD5327" w:rsidRPr="00FE52B7" w:rsidRDefault="00FD5327" w:rsidP="00FE52B7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8"/>
        <w:gridCol w:w="8862"/>
      </w:tblGrid>
      <w:tr w:rsidR="00FE52B7" w:rsidRPr="00FE52B7" w:rsidTr="00FD5327">
        <w:trPr>
          <w:trHeight w:val="261"/>
          <w:jc w:val="center"/>
        </w:trPr>
        <w:tc>
          <w:tcPr>
            <w:tcW w:w="17010" w:type="dxa"/>
            <w:gridSpan w:val="2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FE52B7" w:rsidRPr="00FE52B7" w:rsidTr="00FD5327">
        <w:trPr>
          <w:trHeight w:val="261"/>
          <w:jc w:val="center"/>
        </w:trPr>
        <w:tc>
          <w:tcPr>
            <w:tcW w:w="8148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8862" w:type="dxa"/>
            <w:shd w:val="clear" w:color="auto" w:fill="92D050"/>
            <w:vAlign w:val="center"/>
          </w:tcPr>
          <w:p w:rsidR="00FE52B7" w:rsidRPr="00FE52B7" w:rsidRDefault="00FE52B7" w:rsidP="00FE52B7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FE52B7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FE52B7" w:rsidRPr="00FE52B7" w:rsidTr="00FD5327">
        <w:trPr>
          <w:trHeight w:val="318"/>
          <w:jc w:val="center"/>
        </w:trPr>
        <w:tc>
          <w:tcPr>
            <w:tcW w:w="8148" w:type="dxa"/>
            <w:vAlign w:val="center"/>
          </w:tcPr>
          <w:p w:rsidR="00FE52B7" w:rsidRPr="00FE52B7" w:rsidRDefault="00FE52B7" w:rsidP="00FE52B7">
            <w:pPr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862" w:type="dxa"/>
            <w:vAlign w:val="center"/>
          </w:tcPr>
          <w:p w:rsidR="00FE52B7" w:rsidRPr="00FE52B7" w:rsidRDefault="00FE52B7" w:rsidP="00FE52B7">
            <w:pPr>
              <w:pStyle w:val="Sinespaciado"/>
              <w:numPr>
                <w:ilvl w:val="0"/>
                <w:numId w:val="27"/>
              </w:numPr>
              <w:rPr>
                <w:rFonts w:cs="Arial"/>
                <w:sz w:val="20"/>
                <w:szCs w:val="20"/>
              </w:rPr>
            </w:pPr>
            <w:r w:rsidRPr="00FE52B7">
              <w:rPr>
                <w:rFonts w:cs="Arial"/>
                <w:bCs/>
                <w:sz w:val="20"/>
                <w:szCs w:val="20"/>
              </w:rPr>
              <w:t>Norma NTC GP 1000:200</w:t>
            </w:r>
            <w:r>
              <w:rPr>
                <w:rFonts w:cs="Arial"/>
                <w:bCs/>
                <w:sz w:val="20"/>
                <w:szCs w:val="20"/>
              </w:rPr>
              <w:t>9</w:t>
            </w:r>
          </w:p>
        </w:tc>
      </w:tr>
    </w:tbl>
    <w:p w:rsidR="00FE52B7" w:rsidRDefault="00FE52B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p w:rsidR="00FD5327" w:rsidRDefault="00FD5327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8"/>
        <w:gridCol w:w="5806"/>
        <w:gridCol w:w="2685"/>
        <w:gridCol w:w="2856"/>
        <w:gridCol w:w="2835"/>
      </w:tblGrid>
      <w:tr w:rsidR="00FD5327" w:rsidRPr="00FD5327" w:rsidTr="00FD5327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987" w:type="dxa"/>
            <w:shd w:val="clear" w:color="auto" w:fill="92D050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2746" w:type="dxa"/>
            <w:vMerge w:val="restart"/>
            <w:shd w:val="clear" w:color="auto" w:fill="92D050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FD5327" w:rsidRPr="00FD5327" w:rsidTr="00FD5327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5987" w:type="dxa"/>
            <w:shd w:val="clear" w:color="auto" w:fill="D6E3BC" w:themeFill="accent3" w:themeFillTint="66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sz w:val="20"/>
                <w:szCs w:val="20"/>
              </w:rPr>
              <w:t>Oficina De Planeación Y Calidad</w:t>
            </w:r>
          </w:p>
        </w:tc>
        <w:tc>
          <w:tcPr>
            <w:tcW w:w="2746" w:type="dxa"/>
            <w:vMerge/>
            <w:shd w:val="clear" w:color="auto" w:fill="92D050"/>
            <w:vAlign w:val="center"/>
          </w:tcPr>
          <w:p w:rsidR="00FD5327" w:rsidRPr="00FD5327" w:rsidRDefault="00FD5327" w:rsidP="00FD5327">
            <w:pPr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FD5327" w:rsidRPr="00FD5327" w:rsidRDefault="00FD5327" w:rsidP="00FD5327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FD5327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FD5327" w:rsidRPr="00FD5327" w:rsidTr="00FD5327">
        <w:trPr>
          <w:trHeight w:val="5431"/>
          <w:jc w:val="center"/>
        </w:trPr>
        <w:tc>
          <w:tcPr>
            <w:tcW w:w="2910" w:type="dxa"/>
            <w:vAlign w:val="center"/>
          </w:tcPr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5987" w:type="dxa"/>
            <w:vAlign w:val="center"/>
          </w:tcPr>
          <w:p w:rsidR="00FD5327" w:rsidRPr="00FD5327" w:rsidRDefault="009A70E6" w:rsidP="00FD5327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2" type="#_x0000_t116" style="position:absolute;margin-left:108.4pt;margin-top:2.65pt;width:61.7pt;height:17.7pt;z-index:251714560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2">
                    <w:txbxContent>
                      <w:p w:rsidR="00FD5327" w:rsidRPr="00DD3CAC" w:rsidRDefault="00FD5327" w:rsidP="00FD532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FD5327" w:rsidRPr="00FD5327" w:rsidRDefault="009A70E6" w:rsidP="00FD532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3" type="#_x0000_t109" style="position:absolute;margin-left:87.45pt;margin-top:17.75pt;width:104.55pt;height:29.95pt;z-index:25171558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3">
                    <w:txbxContent>
                      <w:p w:rsidR="00FD5327" w:rsidRPr="00C007A7" w:rsidRDefault="00FD5327" w:rsidP="00FD5327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</w:pPr>
                        <w:r w:rsidRPr="00C007A7"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  <w:t>Elabora cronograma</w:t>
                        </w:r>
                      </w:p>
                      <w:p w:rsidR="00FD5327" w:rsidRPr="00C007A7" w:rsidRDefault="00FD5327" w:rsidP="00FD5327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007A7"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  <w:t>Seguimiento a acciones</w:t>
                        </w:r>
                      </w:p>
                    </w:txbxContent>
                  </v:textbox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4" type="#_x0000_t32" style="position:absolute;margin-left:139.35pt;margin-top:6.55pt;width:.05pt;height:12.05pt;z-index:251716608" o:connectortype="straight">
                  <v:stroke endarrow="block"/>
                </v:shape>
              </w:pict>
            </w:r>
          </w:p>
          <w:p w:rsidR="00FD5327" w:rsidRPr="00FD5327" w:rsidRDefault="009A70E6" w:rsidP="00FD532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50" type="#_x0000_t32" style="position:absolute;margin-left:138.4pt;margin-top:19.7pt;width:0;height:9.3pt;z-index:251722752" o:connectortype="straight">
                  <v:stroke endarrow="block"/>
                </v:shape>
              </w:pict>
            </w:r>
          </w:p>
          <w:p w:rsidR="00FD5327" w:rsidRPr="00FD5327" w:rsidRDefault="009A70E6" w:rsidP="00FD532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6" type="#_x0000_t114" style="position:absolute;margin-left:87.45pt;margin-top:4.2pt;width:104.55pt;height:31.8pt;z-index:25171865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6">
                    <w:txbxContent>
                      <w:p w:rsidR="00FD5327" w:rsidRPr="00C007A7" w:rsidRDefault="00FD5327" w:rsidP="00FD5327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007A7"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  <w:t>Verificar cumplimiento de Acciones</w:t>
                        </w:r>
                      </w:p>
                    </w:txbxContent>
                  </v:textbox>
                </v:shape>
              </w:pict>
            </w:r>
          </w:p>
          <w:p w:rsidR="00FD5327" w:rsidRPr="00FD5327" w:rsidRDefault="009A70E6" w:rsidP="00FD532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9" type="#_x0000_t32" style="position:absolute;margin-left:138.4pt;margin-top:8.55pt;width:0;height:9.3pt;z-index:251721728" o:connectortype="straight">
                  <v:stroke endarrow="block"/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1" type="#_x0000_t109" style="position:absolute;margin-left:87.45pt;margin-top:15.8pt;width:104.55pt;height:29pt;z-index:25171353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1">
                    <w:txbxContent>
                      <w:p w:rsidR="00FD5327" w:rsidRPr="00C007A7" w:rsidRDefault="00FD5327" w:rsidP="00FD5327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</w:pPr>
                        <w:r w:rsidRPr="00C007A7"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  <w:t>Adjunta soportes a las</w:t>
                        </w:r>
                      </w:p>
                      <w:p w:rsidR="00FD5327" w:rsidRPr="00C007A7" w:rsidRDefault="00FD5327" w:rsidP="00FD5327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007A7"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  <w:t>Acciones resueltas.</w:t>
                        </w:r>
                      </w:p>
                    </w:txbxContent>
                  </v:textbox>
                </v:shape>
              </w:pict>
            </w:r>
          </w:p>
          <w:p w:rsidR="00FD5327" w:rsidRPr="00FD5327" w:rsidRDefault="009A70E6" w:rsidP="00FD5327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8" type="#_x0000_t32" style="position:absolute;margin-left:138.4pt;margin-top:19.2pt;width:0;height:9.3pt;z-index:251720704" o:connectortype="straight">
                  <v:stroke endarrow="block"/>
                </v:shape>
              </w:pict>
            </w:r>
            <w:r w:rsidR="00FD5327" w:rsidRPr="00FD5327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  <w:p w:rsidR="00FD5327" w:rsidRPr="00FD5327" w:rsidRDefault="009A70E6" w:rsidP="00FD5327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7" type="#_x0000_t114" style="position:absolute;margin-left:87.45pt;margin-top:2.6pt;width:104.55pt;height:32.05pt;z-index:2517196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7">
                    <w:txbxContent>
                      <w:p w:rsidR="00FD5327" w:rsidRPr="00C007A7" w:rsidRDefault="00FD5327" w:rsidP="00FD5327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007A7"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  <w:t>Se efectúan las Correcciones Sugeridas</w:t>
                        </w:r>
                      </w:p>
                    </w:txbxContent>
                  </v:textbox>
                </v:shape>
              </w:pict>
            </w:r>
          </w:p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  <w:p w:rsidR="00FD5327" w:rsidRPr="00FD5327" w:rsidRDefault="009A70E6" w:rsidP="00FD5327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1" type="#_x0000_t32" style="position:absolute;margin-left:136.8pt;margin-top:7.45pt;width:0;height:9.3pt;z-index:251723776" o:connectortype="straight">
                  <v:stroke endarrow="block"/>
                </v:shape>
              </w:pict>
            </w:r>
          </w:p>
          <w:p w:rsidR="00FD5327" w:rsidRPr="00FD5327" w:rsidRDefault="009A70E6" w:rsidP="00FD5327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145" type="#_x0000_t109" style="position:absolute;margin-left:87.45pt;margin-top:1.95pt;width:104.55pt;height:40.45pt;z-index:2517176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45">
                    <w:txbxContent>
                      <w:p w:rsidR="00FD5327" w:rsidRPr="00C007A7" w:rsidRDefault="00FD5327" w:rsidP="00FD5327">
                        <w:pPr>
                          <w:pStyle w:val="Sinespaciado"/>
                          <w:rPr>
                            <w:rFonts w:ascii="Arial Narrow" w:hAnsi="Arial Narrow"/>
                            <w:sz w:val="18"/>
                            <w:szCs w:val="18"/>
                          </w:rPr>
                        </w:pPr>
                        <w:r w:rsidRPr="00C007A7">
                          <w:rPr>
                            <w:rFonts w:ascii="Arial Narrow" w:hAnsi="Arial Narrow"/>
                            <w:sz w:val="18"/>
                            <w:szCs w:val="18"/>
                            <w:lang w:eastAsia="es-CO"/>
                          </w:rPr>
                          <w:t>Jefe de dependencia firma el memorando y avances al plan de mejoramiento</w:t>
                        </w:r>
                      </w:p>
                    </w:txbxContent>
                  </v:textbox>
                </v:shape>
              </w:pict>
            </w:r>
          </w:p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  <w:p w:rsidR="00FD5327" w:rsidRPr="00FD5327" w:rsidRDefault="009A70E6" w:rsidP="00FD5327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3" type="#_x0000_t32" style="position:absolute;margin-left:137.65pt;margin-top:2.3pt;width:.05pt;height:12.05pt;z-index:251725824" o:connectortype="straight">
                  <v:stroke endarrow="block"/>
                </v:shape>
              </w:pict>
            </w:r>
          </w:p>
          <w:p w:rsidR="00FD5327" w:rsidRPr="00FD5327" w:rsidRDefault="009A70E6" w:rsidP="00FD5327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152" type="#_x0000_t116" style="position:absolute;margin-left:105.85pt;margin-top:-.45pt;width:61.7pt;height:17.7pt;z-index:25172480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152">
                    <w:txbxContent>
                      <w:p w:rsidR="00FD5327" w:rsidRPr="00C007A7" w:rsidRDefault="00FD5327" w:rsidP="00FD5327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</w:pPr>
                        <w:r w:rsidRPr="00C007A7">
                          <w:rPr>
                            <w:rFonts w:ascii="Arial Narrow" w:hAnsi="Arial Narrow"/>
                            <w:b/>
                            <w:sz w:val="18"/>
                            <w:szCs w:val="18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</w:p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746" w:type="dxa"/>
            <w:vAlign w:val="center"/>
          </w:tcPr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  <w:vAlign w:val="center"/>
          </w:tcPr>
          <w:p w:rsidR="00FD5327" w:rsidRPr="00FD5327" w:rsidRDefault="00FD5327" w:rsidP="00FD5327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FD5327" w:rsidRDefault="00FD5327" w:rsidP="004E0B42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FD5327" w:rsidRPr="00EC7121" w:rsidTr="00A96096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FD5327" w:rsidRPr="00EC7121" w:rsidTr="00A96096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FD5327" w:rsidRPr="00EC7121" w:rsidTr="00A96096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FD5327" w:rsidRPr="00EC7121" w:rsidRDefault="00FD5327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FD5327" w:rsidRDefault="00FD5327" w:rsidP="004E0B42"/>
    <w:p w:rsidR="00FD5327" w:rsidRDefault="00FD5327" w:rsidP="004E0B42"/>
    <w:p w:rsidR="00FD5327" w:rsidRDefault="00FD5327" w:rsidP="004E0B42"/>
    <w:tbl>
      <w:tblPr>
        <w:tblW w:w="1701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FD5327" w:rsidRPr="00FE52B7" w:rsidTr="00FD5327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D5327" w:rsidRPr="00E37D43" w:rsidRDefault="00FD5327" w:rsidP="00A9609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5327" w:rsidRPr="00FD5327" w:rsidRDefault="00FD5327" w:rsidP="00A96096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FD5327">
              <w:rPr>
                <w:rFonts w:ascii="Arial" w:hAnsi="Arial" w:cs="Arial"/>
                <w:sz w:val="20"/>
                <w:szCs w:val="20"/>
              </w:rPr>
              <w:t>Seguimiento Y Medición De Los Procesos</w:t>
            </w:r>
          </w:p>
        </w:tc>
      </w:tr>
      <w:tr w:rsidR="00FD5327" w:rsidRPr="00FE52B7" w:rsidTr="00FD5327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D5327" w:rsidRPr="00E37D43" w:rsidRDefault="00FD5327" w:rsidP="00FD532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5327" w:rsidRPr="00FD5327" w:rsidRDefault="00FD5327" w:rsidP="00FD5327">
            <w:pPr>
              <w:pStyle w:val="Sinespaciado"/>
              <w:rPr>
                <w:rFonts w:cs="Arial"/>
                <w:sz w:val="20"/>
                <w:szCs w:val="20"/>
                <w:lang w:eastAsia="es-CO"/>
              </w:rPr>
            </w:pPr>
            <w:r w:rsidRPr="00FD5327">
              <w:rPr>
                <w:rFonts w:cs="Arial"/>
                <w:sz w:val="20"/>
                <w:szCs w:val="20"/>
                <w:lang w:eastAsia="es-CO"/>
              </w:rPr>
              <w:t>Establecer lineamientos claros para realizar el seguimiento y medición de las actividades esenciales al proceso y realizar la autoevaluación con respecto a los elementos MECI aplicables en cada uno de los procesos que integran el SIG</w:t>
            </w:r>
          </w:p>
        </w:tc>
      </w:tr>
      <w:tr w:rsidR="00FD5327" w:rsidRPr="00FE52B7" w:rsidTr="00FD5327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FD5327" w:rsidRPr="00E37D43" w:rsidRDefault="00FD5327" w:rsidP="00FD5327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FD5327" w:rsidRPr="00FD5327" w:rsidRDefault="00FD5327" w:rsidP="00FD5327">
            <w:pPr>
              <w:spacing w:line="36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D5327" w:rsidRDefault="00FD5327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A073F8" w:rsidRPr="00A073F8" w:rsidTr="00A073F8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A073F8" w:rsidRPr="00A073F8" w:rsidTr="00A073F8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9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identificar la oportunidades de mejora de cada proceso a través de la ejecución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establecer los resultados generados por los Indicadores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analizar el estado de avance del plan de manejo de Riesgos de los procesos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Verificar el estado de avance del plan de Mejoramiento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De acuerdo a los parámetros establecidos por el comité coordinador para la aplicación de la encuesta de autoevaluación del control de meci, selecciona una muestra de funcionarios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Realiza la encuesta en el formato establecido para cada elemento de meci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Tabula y valora la información recolectada a través de las encuestas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8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Analiza la información arrojada por las encuestas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Realiza una matriz en donde se consignen las fortalezas y debilidades del proceso con respecto al desarrollo del elemento de meci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t>10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 xml:space="preserve">Con el análisis realizado al proceso generar el informe de desempeño del proceso. Y lo </w:t>
            </w:r>
            <w:r w:rsidRPr="00A073F8">
              <w:rPr>
                <w:rFonts w:cs="Arial"/>
                <w:sz w:val="20"/>
                <w:szCs w:val="20"/>
              </w:rPr>
              <w:lastRenderedPageBreak/>
              <w:t>envía a la oficina de planeación y control interno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lastRenderedPageBreak/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 xml:space="preserve">Funcionario Encargado del </w:t>
            </w:r>
            <w:r w:rsidRPr="00A073F8">
              <w:rPr>
                <w:rFonts w:cs="Arial"/>
                <w:sz w:val="20"/>
                <w:szCs w:val="20"/>
                <w:lang w:eastAsia="es-CO"/>
              </w:rPr>
              <w:lastRenderedPageBreak/>
              <w:t>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073F8" w:rsidRPr="00A073F8" w:rsidTr="00A073F8">
        <w:trPr>
          <w:trHeight w:val="438"/>
          <w:jc w:val="center"/>
        </w:trPr>
        <w:tc>
          <w:tcPr>
            <w:tcW w:w="505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11</w:t>
            </w:r>
          </w:p>
        </w:tc>
        <w:tc>
          <w:tcPr>
            <w:tcW w:w="4425" w:type="dxa"/>
            <w:vAlign w:val="center"/>
          </w:tcPr>
          <w:p w:rsidR="00A073F8" w:rsidRPr="00A073F8" w:rsidRDefault="00A073F8" w:rsidP="00A073F8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Recibe informe de desempeño del proceso, de todos los procesos, para realizar consolidación de los informes de los procesos, para que sea insumo para revisión por la dirección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73F8" w:rsidRDefault="00A073F8" w:rsidP="004E0B42"/>
    <w:p w:rsidR="00A073F8" w:rsidRDefault="00A073F8" w:rsidP="004E0B42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8"/>
        <w:gridCol w:w="14342"/>
      </w:tblGrid>
      <w:tr w:rsidR="00A073F8" w:rsidRPr="00A073F8" w:rsidTr="00A073F8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A073F8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A073F8" w:rsidRPr="00A073F8" w:rsidRDefault="00A073F8" w:rsidP="00A073F8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A073F8">
              <w:rPr>
                <w:rFonts w:ascii="Arial" w:hAnsi="Arial" w:cs="Arial"/>
                <w:sz w:val="20"/>
                <w:szCs w:val="20"/>
              </w:rPr>
              <w:t>Seguimiento y medición de los procesos</w:t>
            </w:r>
          </w:p>
        </w:tc>
      </w:tr>
      <w:tr w:rsidR="00A073F8" w:rsidRPr="00A073F8" w:rsidTr="00A073F8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A073F8" w:rsidRPr="00A073F8" w:rsidRDefault="00A073F8" w:rsidP="00A073F8">
      <w:pPr>
        <w:rPr>
          <w:rFonts w:ascii="Arial" w:hAnsi="Arial" w:cs="Arial"/>
          <w:sz w:val="20"/>
          <w:szCs w:val="20"/>
        </w:rPr>
      </w:pPr>
    </w:p>
    <w:p w:rsidR="00A073F8" w:rsidRPr="00A073F8" w:rsidRDefault="00A073F8" w:rsidP="00A073F8">
      <w:pPr>
        <w:rPr>
          <w:rFonts w:ascii="Arial" w:hAnsi="Arial" w:cs="Arial"/>
          <w:sz w:val="20"/>
          <w:szCs w:val="20"/>
        </w:rPr>
      </w:pPr>
    </w:p>
    <w:p w:rsidR="00A073F8" w:rsidRPr="00A073F8" w:rsidRDefault="00A073F8" w:rsidP="00A073F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91"/>
        <w:gridCol w:w="8819"/>
      </w:tblGrid>
      <w:tr w:rsidR="00A073F8" w:rsidRPr="00A073F8" w:rsidTr="00A073F8">
        <w:trPr>
          <w:trHeight w:val="261"/>
          <w:jc w:val="center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A073F8" w:rsidRPr="00A073F8" w:rsidTr="00A073F8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A073F8" w:rsidRPr="00A073F8" w:rsidTr="00A073F8">
        <w:trPr>
          <w:trHeight w:val="457"/>
          <w:jc w:val="center"/>
        </w:trPr>
        <w:tc>
          <w:tcPr>
            <w:tcW w:w="8380" w:type="dxa"/>
            <w:vAlign w:val="center"/>
          </w:tcPr>
          <w:p w:rsidR="00A073F8" w:rsidRPr="00A073F8" w:rsidRDefault="00A073F8" w:rsidP="00A073F8">
            <w:pPr>
              <w:pStyle w:val="Sinespaciado"/>
              <w:numPr>
                <w:ilvl w:val="0"/>
                <w:numId w:val="27"/>
              </w:numPr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 xml:space="preserve">Informes </w:t>
            </w:r>
          </w:p>
          <w:p w:rsidR="00A073F8" w:rsidRPr="00A073F8" w:rsidRDefault="00A073F8" w:rsidP="00A073F8">
            <w:pPr>
              <w:pStyle w:val="Sinespaciado"/>
              <w:numPr>
                <w:ilvl w:val="0"/>
                <w:numId w:val="27"/>
              </w:numPr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Encuestas</w:t>
            </w:r>
          </w:p>
        </w:tc>
        <w:tc>
          <w:tcPr>
            <w:tcW w:w="9056" w:type="dxa"/>
            <w:vAlign w:val="center"/>
          </w:tcPr>
          <w:p w:rsidR="00A073F8" w:rsidRPr="00A073F8" w:rsidRDefault="00A073F8" w:rsidP="00A073F8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073F8" w:rsidRPr="00A073F8" w:rsidRDefault="00A073F8" w:rsidP="00A073F8">
      <w:pPr>
        <w:rPr>
          <w:rFonts w:ascii="Arial" w:hAnsi="Arial" w:cs="Arial"/>
          <w:sz w:val="20"/>
          <w:szCs w:val="20"/>
        </w:rPr>
      </w:pPr>
    </w:p>
    <w:p w:rsidR="00A073F8" w:rsidRPr="00A073F8" w:rsidRDefault="00A073F8" w:rsidP="00A073F8">
      <w:pPr>
        <w:rPr>
          <w:rFonts w:ascii="Arial" w:hAnsi="Arial" w:cs="Arial"/>
          <w:sz w:val="20"/>
          <w:szCs w:val="20"/>
        </w:rPr>
      </w:pPr>
    </w:p>
    <w:p w:rsidR="00A073F8" w:rsidRPr="00A073F8" w:rsidRDefault="00A073F8" w:rsidP="00A073F8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8"/>
        <w:gridCol w:w="8862"/>
      </w:tblGrid>
      <w:tr w:rsidR="00A073F8" w:rsidRPr="00A073F8" w:rsidTr="00A073F8">
        <w:trPr>
          <w:trHeight w:val="261"/>
          <w:jc w:val="center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A073F8" w:rsidRPr="00A073F8" w:rsidTr="00A073F8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A073F8" w:rsidRPr="00A073F8" w:rsidTr="00A073F8">
        <w:trPr>
          <w:trHeight w:val="425"/>
          <w:jc w:val="center"/>
        </w:trPr>
        <w:tc>
          <w:tcPr>
            <w:tcW w:w="8330" w:type="dxa"/>
            <w:vAlign w:val="center"/>
          </w:tcPr>
          <w:p w:rsidR="00A073F8" w:rsidRPr="00A073F8" w:rsidRDefault="00A073F8" w:rsidP="00A073F8">
            <w:pPr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A073F8" w:rsidRPr="00A073F8" w:rsidRDefault="00A073F8" w:rsidP="00A073F8">
            <w:pPr>
              <w:pStyle w:val="Sinespaciado"/>
              <w:numPr>
                <w:ilvl w:val="0"/>
                <w:numId w:val="28"/>
              </w:numPr>
              <w:ind w:left="705"/>
              <w:rPr>
                <w:rFonts w:cs="Arial"/>
                <w:sz w:val="20"/>
                <w:szCs w:val="20"/>
              </w:rPr>
            </w:pPr>
            <w:r w:rsidRPr="00A073F8">
              <w:rPr>
                <w:rFonts w:cs="Arial"/>
                <w:sz w:val="20"/>
                <w:szCs w:val="20"/>
              </w:rPr>
              <w:t>Norma NTC GP 1000:200</w:t>
            </w:r>
            <w:r>
              <w:rPr>
                <w:rFonts w:cs="Arial"/>
                <w:sz w:val="20"/>
                <w:szCs w:val="20"/>
              </w:rPr>
              <w:t>9</w:t>
            </w:r>
          </w:p>
        </w:tc>
      </w:tr>
    </w:tbl>
    <w:p w:rsidR="00A073F8" w:rsidRDefault="00A073F8" w:rsidP="004E0B42"/>
    <w:p w:rsidR="00A073F8" w:rsidRDefault="00A073F8" w:rsidP="004E0B42"/>
    <w:p w:rsidR="00A073F8" w:rsidRDefault="00A073F8" w:rsidP="004E0B42"/>
    <w:p w:rsidR="00A073F8" w:rsidRDefault="00A073F8" w:rsidP="004E0B42"/>
    <w:p w:rsidR="00A073F8" w:rsidRDefault="00A073F8" w:rsidP="004E0B42"/>
    <w:p w:rsidR="00A073F8" w:rsidRDefault="00A073F8" w:rsidP="004E0B42"/>
    <w:p w:rsidR="00A073F8" w:rsidRDefault="00A073F8" w:rsidP="004E0B42"/>
    <w:p w:rsidR="00A073F8" w:rsidRDefault="00A073F8" w:rsidP="004E0B42"/>
    <w:p w:rsidR="00A073F8" w:rsidRDefault="00A073F8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8"/>
        <w:gridCol w:w="5400"/>
        <w:gridCol w:w="3091"/>
        <w:gridCol w:w="2856"/>
        <w:gridCol w:w="2835"/>
      </w:tblGrid>
      <w:tr w:rsidR="00A073F8" w:rsidRPr="00A073F8" w:rsidTr="00D707FD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562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171" w:type="dxa"/>
            <w:vMerge w:val="restart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A073F8" w:rsidRPr="00A073F8" w:rsidTr="00D707FD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5562" w:type="dxa"/>
            <w:shd w:val="clear" w:color="auto" w:fill="D6E3BC" w:themeFill="accent3" w:themeFillTint="66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D707FD">
              <w:rPr>
                <w:rFonts w:ascii="Arial" w:eastAsia="Arial" w:hAnsi="Arial" w:cs="Arial"/>
                <w:sz w:val="20"/>
                <w:szCs w:val="20"/>
              </w:rPr>
              <w:t>Oficina Responsable Del Proceso</w:t>
            </w:r>
          </w:p>
        </w:tc>
        <w:tc>
          <w:tcPr>
            <w:tcW w:w="3171" w:type="dxa"/>
            <w:vMerge/>
            <w:shd w:val="clear" w:color="auto" w:fill="92D050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073F8" w:rsidRPr="00A073F8" w:rsidRDefault="00A073F8" w:rsidP="00A073F8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073F8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A073F8" w:rsidRPr="00A073F8" w:rsidTr="00A073F8">
        <w:trPr>
          <w:trHeight w:val="5431"/>
          <w:jc w:val="center"/>
        </w:trPr>
        <w:tc>
          <w:tcPr>
            <w:tcW w:w="2910" w:type="dxa"/>
          </w:tcPr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5562" w:type="dxa"/>
          </w:tcPr>
          <w:p w:rsid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8" type="#_x0000_t116" style="position:absolute;margin-left:101.55pt;margin-top:2.5pt;width:61.7pt;height:17.7pt;z-index:25172787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38">
                    <w:txbxContent>
                      <w:p w:rsidR="00A073F8" w:rsidRPr="00DD3CAC" w:rsidRDefault="00A073F8" w:rsidP="00A073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A073F8" w:rsidRPr="00A073F8" w:rsidRDefault="009A70E6" w:rsidP="00A073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39" type="#_x0000_t109" style="position:absolute;margin-left:71.15pt;margin-top:14.7pt;width:121.75pt;height:32.95pt;z-index:25172889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39">
                    <w:txbxContent>
                      <w:p w:rsidR="00A073F8" w:rsidRPr="00653941" w:rsidRDefault="00A073F8" w:rsidP="00A073F8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65394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Identificar las oportunidades de mejora de cada proceso a través de la ejecución del proceso</w:t>
                        </w:r>
                      </w:p>
                    </w:txbxContent>
                  </v:textbox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0" type="#_x0000_t32" style="position:absolute;margin-left:131.6pt;margin-top:8.15pt;width:.05pt;height:6.55pt;z-index:251729920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9" type="#_x0000_t32" style="position:absolute;margin-left:131.55pt;margin-top:21.8pt;width:.05pt;height:9.5pt;z-index:251739136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4" type="#_x0000_t109" style="position:absolute;margin-left:71.15pt;margin-top:5.4pt;width:121.75pt;height:25.6pt;z-index:251734016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44">
                    <w:txbxContent>
                      <w:p w:rsidR="00A073F8" w:rsidRPr="00653941" w:rsidRDefault="00A073F8" w:rsidP="00A073F8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65394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Establecer los resultados generados por los Indicadores</w:t>
                        </w:r>
                      </w:p>
                    </w:txbxContent>
                  </v:textbox>
                </v:shape>
              </w:pict>
            </w:r>
          </w:p>
          <w:p w:rsidR="00A073F8" w:rsidRPr="00A073F8" w:rsidRDefault="009A70E6" w:rsidP="00A073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2" type="#_x0000_t109" style="position:absolute;margin-left:71.15pt;margin-top:13.5pt;width:121.75pt;height:34.3pt;z-index:25173196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42">
                    <w:txbxContent>
                      <w:p w:rsidR="00A073F8" w:rsidRPr="00653941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65394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Analizar el estado de avance del plan de manejo de Riesgos de los procesos</w:t>
                        </w:r>
                      </w:p>
                    </w:txbxContent>
                  </v:textbox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8" type="#_x0000_t32" style="position:absolute;margin-left:131.5pt;margin-top:5.1pt;width:.05pt;height:8.4pt;z-index:251738112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2" type="#_x0000_t32" style="position:absolute;margin-left:131.45pt;margin-top:20.8pt;width:.05pt;height:8.4pt;z-index:251742208" o:connectortype="straight">
                  <v:stroke endarrow="block"/>
                </v:shape>
              </w:pict>
            </w:r>
            <w:r w:rsidR="00A073F8" w:rsidRPr="00A073F8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3" type="#_x0000_t109" style="position:absolute;margin-left:71.15pt;margin-top:3.35pt;width:121.75pt;height:28.75pt;z-index:2517329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43">
                    <w:txbxContent>
                      <w:p w:rsidR="00A073F8" w:rsidRPr="00653941" w:rsidRDefault="00A073F8" w:rsidP="00A073F8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65394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Verificar el estado de avance del plan de Mejoramiento del proceso</w:t>
                        </w:r>
                      </w:p>
                    </w:txbxContent>
                  </v:textbox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3" type="#_x0000_t32" style="position:absolute;margin-left:131.4pt;margin-top:4.4pt;width:.05pt;height:8.4pt;z-index:251743232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0" type="#_x0000_t109" style="position:absolute;margin-left:71.15pt;margin-top:-.95pt;width:121.75pt;height:33.45pt;z-index:2517401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50">
                    <w:txbxContent>
                      <w:p w:rsidR="00A073F8" w:rsidRPr="00653941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65394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Seleccionar una muestra de funcionarios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 xml:space="preserve"> </w:t>
                        </w:r>
                        <w:r w:rsidRPr="00653941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de la encuesta de autoevaluación del control de meci</w:t>
                        </w:r>
                      </w:p>
                      <w:p w:rsidR="00A073F8" w:rsidRPr="00653941" w:rsidRDefault="00A073F8" w:rsidP="00A073F8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4" type="#_x0000_t32" style="position:absolute;margin-left:131.35pt;margin-top:6.6pt;width:.05pt;height:8.4pt;z-index:251744256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1" type="#_x0000_t109" style="position:absolute;margin-left:71.15pt;margin-top:1.5pt;width:121.75pt;height:34.55pt;z-index:25174118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51">
                    <w:txbxContent>
                      <w:p w:rsidR="00A073F8" w:rsidRPr="00E67D64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E67D64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Realiza la encuesta en el formato establecido para cada elemento de meci</w:t>
                        </w:r>
                      </w:p>
                    </w:txbxContent>
                  </v:textbox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7" type="#_x0000_t32" style="position:absolute;margin-left:131.65pt;margin-top:8.4pt;width:.05pt;height:11.95pt;z-index:251737088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6" type="#_x0000_t177" style="position:absolute;margin-left:120.45pt;margin-top:6.5pt;width:23.15pt;height:17.6pt;z-index:2517360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46">
                    <w:txbxContent>
                      <w:p w:rsidR="00A073F8" w:rsidRPr="00E4426F" w:rsidRDefault="00A073F8" w:rsidP="00A073F8">
                        <w:pP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 </w:t>
                        </w:r>
                        <w:r w:rsidRPr="00E4426F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</w:p>
          <w:p w:rsidR="00A073F8" w:rsidRDefault="00A073F8" w:rsidP="00A073F8">
            <w:pPr>
              <w:rPr>
                <w:rFonts w:ascii="Arial" w:eastAsia="Arial" w:hAnsi="Arial"/>
                <w:sz w:val="24"/>
              </w:rPr>
            </w:pPr>
            <w:r w:rsidRPr="00A073F8">
              <w:rPr>
                <w:rFonts w:ascii="Arial" w:eastAsia="Arial" w:hAnsi="Arial"/>
                <w:sz w:val="24"/>
              </w:rPr>
              <w:t xml:space="preserve">                               </w:t>
            </w:r>
          </w:p>
          <w:p w:rsid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D707FD" w:rsidRDefault="00D707FD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lastRenderedPageBreak/>
              <w:pict>
                <v:shape id="_x0000_s1255" type="#_x0000_t177" style="position:absolute;margin-left:120.5pt;margin-top:5.9pt;width:23.15pt;height:17.6pt;z-index:25174528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55">
                    <w:txbxContent>
                      <w:p w:rsidR="00A073F8" w:rsidRPr="00E4426F" w:rsidRDefault="00A073F8" w:rsidP="00A073F8">
                        <w:pP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 xml:space="preserve"> </w:t>
                        </w:r>
                        <w:r w:rsidRPr="00E4426F">
                          <w:rPr>
                            <w:rFonts w:ascii="Arial Narrow" w:hAnsi="Arial Narrow"/>
                            <w:sz w:val="18"/>
                            <w:szCs w:val="18"/>
                            <w:lang w:val="es-ES"/>
                          </w:rPr>
                          <w:t>1</w:t>
                        </w:r>
                      </w:p>
                    </w:txbxContent>
                  </v:textbox>
                </v:shape>
              </w:pict>
            </w:r>
            <w:r w:rsidR="00A073F8" w:rsidRPr="00A073F8">
              <w:rPr>
                <w:rFonts w:ascii="Arial" w:eastAsia="Arial" w:hAnsi="Arial"/>
                <w:sz w:val="24"/>
              </w:rPr>
              <w:t xml:space="preserve">                                       </w: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5" type="#_x0000_t32" style="position:absolute;margin-left:133.45pt;margin-top:9.7pt;width:.05pt;height:11.95pt;z-index:251735040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41" type="#_x0000_t109" style="position:absolute;margin-left:72.35pt;margin-top:8.15pt;width:121.75pt;height:34.65pt;z-index:25173094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41">
                    <w:txbxContent>
                      <w:p w:rsidR="00A073F8" w:rsidRPr="00E67D64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8"/>
                          </w:rPr>
                        </w:pPr>
                        <w:r w:rsidRPr="00E67D64">
                          <w:rPr>
                            <w:rFonts w:ascii="Arial Narrow" w:hAnsi="Arial Narrow"/>
                            <w:sz w:val="16"/>
                          </w:rPr>
                          <w:t>Tabula y valora la información recolectada a través de las encuestas</w:t>
                        </w:r>
                      </w:p>
                    </w:txbxContent>
                  </v:textbox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6" type="#_x0000_t109" style="position:absolute;margin-left:72.35pt;margin-top:11.45pt;width:121.75pt;height:26.8pt;z-index:25174630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56">
                    <w:txbxContent>
                      <w:p w:rsidR="00A073F8" w:rsidRPr="00E67D64" w:rsidRDefault="00A073F8" w:rsidP="00A073F8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E67D64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Analiza la información arrojada por las encuestas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7" type="#_x0000_t32" style="position:absolute;margin-left:133.4pt;margin-top:-.5pt;width:.05pt;height:11.95pt;z-index:251747328" o:connectortype="straight">
                  <v:stroke endarrow="block"/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9" type="#_x0000_t32" style="position:absolute;margin-left:133.35pt;margin-top:10.65pt;width:.05pt;height:8.4pt;z-index:251749376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58" type="#_x0000_t109" style="position:absolute;margin-left:72.35pt;margin-top:4.4pt;width:121.75pt;height:54.4pt;z-index:25174835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58">
                    <w:txbxContent>
                      <w:p w:rsidR="00A073F8" w:rsidRPr="00E67D64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E67D64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Realiza una matriz en donde se consignen las fortalezas y debilidades del proceso con respecto al desarrollo del elemento de meci</w:t>
                        </w:r>
                      </w:p>
                      <w:p w:rsidR="00A073F8" w:rsidRPr="00E67D64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62" type="#_x0000_t32" style="position:absolute;margin-left:133.3pt;margin-top:1.9pt;width:.05pt;height:8.4pt;z-index:251752448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60" type="#_x0000_t109" style="position:absolute;margin-left:72.35pt;margin-top:10.3pt;width:121.75pt;height:44.4pt;z-index:25175040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0">
                    <w:txbxContent>
                      <w:p w:rsidR="00A073F8" w:rsidRPr="00E67D64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 xml:space="preserve">Al </w:t>
                        </w:r>
                        <w:r w:rsidRPr="00E67D64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análisis realizado al proceso,</w:t>
                        </w:r>
                        <w:r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 xml:space="preserve"> </w:t>
                        </w:r>
                        <w:r w:rsidRPr="00E67D64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generar el informe de desempeño del proceso. Y lo envía a la oficina de planeación y control interno</w:t>
                        </w:r>
                      </w:p>
                    </w:txbxContent>
                  </v:textbox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63" type="#_x0000_t32" style="position:absolute;margin-left:133.45pt;margin-top:13.25pt;width:.05pt;height:8.4pt;z-index:251753472" o:connectortype="straight">
                  <v:stroke endarrow="block"/>
                </v:shape>
              </w:pict>
            </w: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61" type="#_x0000_t109" style="position:absolute;margin-left:72.35pt;margin-top:7.85pt;width:121.75pt;height:60.25pt;z-index:25175142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1">
                    <w:txbxContent>
                      <w:p w:rsidR="00A073F8" w:rsidRPr="00E67D64" w:rsidRDefault="00A073F8" w:rsidP="00A073F8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E67D64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Recibe informe de desempeño del proceso, de todos los procesos, para realizar consolidación de los informes de los procesos, para que sea insumo para revisión por la dirección</w:t>
                        </w:r>
                      </w:p>
                    </w:txbxContent>
                  </v:textbox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9A70E6" w:rsidP="00A073F8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65" type="#_x0000_t116" style="position:absolute;margin-left:101.15pt;margin-top:9.2pt;width:61.7pt;height:17.7pt;z-index:25175552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65">
                    <w:txbxContent>
                      <w:p w:rsidR="00A073F8" w:rsidRPr="00DD3CAC" w:rsidRDefault="00A073F8" w:rsidP="00A073F8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64" type="#_x0000_t32" style="position:absolute;margin-left:133.5pt;margin-top:.8pt;width:0;height:8.4pt;z-index:251754496" o:connectortype="straight">
                  <v:stroke endarrow="block"/>
                </v:shape>
              </w:pict>
            </w: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3171" w:type="dxa"/>
          </w:tcPr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A073F8" w:rsidRPr="00A073F8" w:rsidRDefault="00A073F8" w:rsidP="00A073F8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A073F8" w:rsidRDefault="00A073F8" w:rsidP="004E0B42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D707FD" w:rsidRPr="00EC7121" w:rsidTr="00A96096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D707FD" w:rsidRPr="00EC7121" w:rsidTr="00A96096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D707FD" w:rsidRPr="00EC7121" w:rsidTr="00A96096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D707FD" w:rsidRPr="00EC7121" w:rsidRDefault="00D707FD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D707FD" w:rsidRDefault="00D707FD" w:rsidP="004E0B42"/>
    <w:p w:rsidR="00D707FD" w:rsidRDefault="00D707FD" w:rsidP="004E0B42"/>
    <w:tbl>
      <w:tblPr>
        <w:tblW w:w="17010" w:type="dxa"/>
        <w:jc w:val="center"/>
        <w:tblLayout w:type="fixed"/>
        <w:tblCellMar>
          <w:left w:w="70" w:type="dxa"/>
          <w:right w:w="70" w:type="dxa"/>
        </w:tblCellMar>
        <w:tblLook w:val="04A0"/>
      </w:tblPr>
      <w:tblGrid>
        <w:gridCol w:w="1829"/>
        <w:gridCol w:w="15181"/>
      </w:tblGrid>
      <w:tr w:rsidR="00D707FD" w:rsidRPr="00FE52B7" w:rsidTr="00A96096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D707FD" w:rsidRPr="00E37D43" w:rsidRDefault="00D707FD" w:rsidP="00A96096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lastRenderedPageBreak/>
              <w:t>PROCEDIMIENTO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bottom"/>
            <w:hideMark/>
          </w:tcPr>
          <w:p w:rsidR="00D707FD" w:rsidRPr="00D707FD" w:rsidRDefault="00D707FD" w:rsidP="00A96096">
            <w:pPr>
              <w:jc w:val="both"/>
              <w:rPr>
                <w:rFonts w:ascii="Arial" w:eastAsia="Times New Roman" w:hAnsi="Arial" w:cs="Arial"/>
                <w:color w:val="000000"/>
                <w:sz w:val="20"/>
                <w:szCs w:val="20"/>
                <w:lang w:eastAsia="es-ES"/>
              </w:rPr>
            </w:pPr>
            <w:r w:rsidRPr="00D707FD">
              <w:rPr>
                <w:rFonts w:ascii="Arial" w:hAnsi="Arial" w:cs="Arial"/>
                <w:sz w:val="20"/>
                <w:szCs w:val="20"/>
              </w:rPr>
              <w:t>Control De Producto No Conforme</w:t>
            </w:r>
          </w:p>
        </w:tc>
      </w:tr>
      <w:tr w:rsidR="00D707FD" w:rsidRPr="00FE52B7" w:rsidTr="00A96096">
        <w:trPr>
          <w:trHeight w:val="88"/>
          <w:jc w:val="center"/>
        </w:trPr>
        <w:tc>
          <w:tcPr>
            <w:tcW w:w="18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D707FD" w:rsidRPr="00E37D43" w:rsidRDefault="00D707FD" w:rsidP="00D707F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OBJETIVO</w:t>
            </w:r>
          </w:p>
        </w:tc>
        <w:tc>
          <w:tcPr>
            <w:tcW w:w="15181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07FD" w:rsidRPr="00D707FD" w:rsidRDefault="00D707FD" w:rsidP="00D707FD">
            <w:pPr>
              <w:pStyle w:val="Sinespaciado"/>
              <w:rPr>
                <w:rFonts w:cs="Arial"/>
                <w:sz w:val="20"/>
                <w:szCs w:val="20"/>
                <w:lang w:eastAsia="es-CO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Establecer actividades necesarias para la identificación, documentación, evaluación y disposición del producto o servicio no conformes en los procesos de Contraloría General de Santander.</w:t>
            </w:r>
          </w:p>
        </w:tc>
      </w:tr>
      <w:tr w:rsidR="00D707FD" w:rsidRPr="00FE52B7" w:rsidTr="00A96096">
        <w:trPr>
          <w:trHeight w:val="86"/>
          <w:jc w:val="center"/>
        </w:trPr>
        <w:tc>
          <w:tcPr>
            <w:tcW w:w="1829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92D050"/>
            <w:vAlign w:val="center"/>
            <w:hideMark/>
          </w:tcPr>
          <w:p w:rsidR="00D707FD" w:rsidRPr="00E37D43" w:rsidRDefault="00D707FD" w:rsidP="00D707FD">
            <w:pPr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val="es-ES" w:eastAsia="es-ES"/>
              </w:rPr>
            </w:pPr>
            <w:r w:rsidRPr="00E37D43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es-ES"/>
              </w:rPr>
              <w:t>ALCANCE</w:t>
            </w:r>
          </w:p>
        </w:tc>
        <w:tc>
          <w:tcPr>
            <w:tcW w:w="15181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D707FD" w:rsidRPr="00D707FD" w:rsidRDefault="00D707FD" w:rsidP="00D707FD">
            <w:pPr>
              <w:pStyle w:val="Sinespaciado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Todos los procesos de prestación del servicio en la Contraloría General de Santander.</w:t>
            </w:r>
          </w:p>
        </w:tc>
      </w:tr>
    </w:tbl>
    <w:p w:rsidR="00D707FD" w:rsidRDefault="00D707FD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499"/>
        <w:gridCol w:w="4319"/>
        <w:gridCol w:w="2045"/>
        <w:gridCol w:w="2045"/>
        <w:gridCol w:w="2045"/>
        <w:gridCol w:w="2045"/>
        <w:gridCol w:w="2045"/>
        <w:gridCol w:w="1967"/>
      </w:tblGrid>
      <w:tr w:rsidR="00D707FD" w:rsidRPr="00D707FD" w:rsidTr="00D707FD">
        <w:trPr>
          <w:trHeight w:val="250"/>
          <w:jc w:val="center"/>
        </w:trPr>
        <w:tc>
          <w:tcPr>
            <w:tcW w:w="505" w:type="dxa"/>
            <w:vMerge w:val="restart"/>
            <w:shd w:val="clear" w:color="auto" w:fill="92D050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Nº</w:t>
            </w:r>
          </w:p>
        </w:tc>
        <w:tc>
          <w:tcPr>
            <w:tcW w:w="4425" w:type="dxa"/>
            <w:vMerge w:val="restart"/>
            <w:shd w:val="clear" w:color="auto" w:fill="92D050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TAREAS</w:t>
            </w:r>
          </w:p>
        </w:tc>
        <w:tc>
          <w:tcPr>
            <w:tcW w:w="4184" w:type="dxa"/>
            <w:gridSpan w:val="2"/>
            <w:shd w:val="clear" w:color="auto" w:fill="92D050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RESPONSABLES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PROVEEDORES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PUNTO DE CONTROL</w:t>
            </w:r>
          </w:p>
        </w:tc>
        <w:tc>
          <w:tcPr>
            <w:tcW w:w="2092" w:type="dxa"/>
            <w:vMerge w:val="restart"/>
            <w:shd w:val="clear" w:color="auto" w:fill="92D050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REGISTROS</w:t>
            </w:r>
          </w:p>
        </w:tc>
        <w:tc>
          <w:tcPr>
            <w:tcW w:w="2012" w:type="dxa"/>
            <w:vMerge w:val="restart"/>
            <w:shd w:val="clear" w:color="auto" w:fill="92D050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</w:p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CLIENTES</w:t>
            </w:r>
          </w:p>
        </w:tc>
      </w:tr>
      <w:tr w:rsidR="00D707FD" w:rsidRPr="00D707FD" w:rsidTr="00D707FD">
        <w:trPr>
          <w:trHeight w:val="268"/>
          <w:jc w:val="center"/>
        </w:trPr>
        <w:tc>
          <w:tcPr>
            <w:tcW w:w="505" w:type="dxa"/>
            <w:vMerge/>
            <w:shd w:val="clear" w:color="auto" w:fill="D99594"/>
            <w:vAlign w:val="center"/>
          </w:tcPr>
          <w:p w:rsidR="00D707FD" w:rsidRPr="00D707FD" w:rsidRDefault="00D707FD" w:rsidP="00A96096">
            <w:pPr>
              <w:spacing w:line="360" w:lineRule="auto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425" w:type="dxa"/>
            <w:vMerge/>
            <w:vAlign w:val="center"/>
          </w:tcPr>
          <w:p w:rsidR="00D707FD" w:rsidRPr="00D707FD" w:rsidRDefault="00D707FD" w:rsidP="00A96096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shd w:val="clear" w:color="auto" w:fill="92D050"/>
            <w:vAlign w:val="center"/>
          </w:tcPr>
          <w:p w:rsidR="00D707FD" w:rsidRPr="00D707FD" w:rsidRDefault="00D707FD" w:rsidP="00A9609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ÁREA</w:t>
            </w:r>
          </w:p>
        </w:tc>
        <w:tc>
          <w:tcPr>
            <w:tcW w:w="2092" w:type="dxa"/>
            <w:shd w:val="clear" w:color="auto" w:fill="92D050"/>
            <w:vAlign w:val="center"/>
          </w:tcPr>
          <w:p w:rsidR="00D707FD" w:rsidRPr="00D707FD" w:rsidRDefault="00D707FD" w:rsidP="00A96096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CARGO</w:t>
            </w:r>
          </w:p>
        </w:tc>
        <w:tc>
          <w:tcPr>
            <w:tcW w:w="2092" w:type="dxa"/>
            <w:vMerge/>
            <w:vAlign w:val="center"/>
          </w:tcPr>
          <w:p w:rsidR="00D707FD" w:rsidRPr="00D707FD" w:rsidRDefault="00D707FD" w:rsidP="00A96096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D707FD" w:rsidRPr="00D707FD" w:rsidRDefault="00D707FD" w:rsidP="00A96096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92" w:type="dxa"/>
            <w:vMerge/>
            <w:vAlign w:val="center"/>
          </w:tcPr>
          <w:p w:rsidR="00D707FD" w:rsidRPr="00D707FD" w:rsidRDefault="00D707FD" w:rsidP="00A96096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  <w:tc>
          <w:tcPr>
            <w:tcW w:w="2012" w:type="dxa"/>
            <w:vMerge/>
            <w:vAlign w:val="center"/>
          </w:tcPr>
          <w:p w:rsidR="00D707FD" w:rsidRPr="00D707FD" w:rsidRDefault="00D707FD" w:rsidP="00A96096">
            <w:pPr>
              <w:spacing w:line="360" w:lineRule="auto"/>
              <w:rPr>
                <w:rFonts w:ascii="Arial" w:hAnsi="Arial" w:cs="Arial"/>
                <w:b/>
                <w:bCs/>
                <w:i/>
                <w:sz w:val="20"/>
                <w:szCs w:val="20"/>
              </w:rPr>
            </w:pPr>
          </w:p>
        </w:tc>
      </w:tr>
      <w:tr w:rsidR="00D707FD" w:rsidRPr="00D707FD" w:rsidTr="00D707FD">
        <w:trPr>
          <w:trHeight w:val="439"/>
          <w:jc w:val="center"/>
        </w:trPr>
        <w:tc>
          <w:tcPr>
            <w:tcW w:w="505" w:type="dxa"/>
            <w:vAlign w:val="center"/>
          </w:tcPr>
          <w:p w:rsidR="00D707FD" w:rsidRPr="00D707FD" w:rsidRDefault="00D707FD" w:rsidP="00A960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425" w:type="dxa"/>
            <w:vAlign w:val="center"/>
          </w:tcPr>
          <w:p w:rsidR="00D707FD" w:rsidRPr="00D707FD" w:rsidRDefault="00D707FD" w:rsidP="00A96096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Identificar la ocurrencia de un producto no conforme, revisar y evaluar la situación detectada de acuerdo a los lineamientos dados o especificados donde se generó la no conformidad.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FD" w:rsidRPr="00D707FD" w:rsidTr="00D707FD">
        <w:trPr>
          <w:trHeight w:val="438"/>
          <w:jc w:val="center"/>
        </w:trPr>
        <w:tc>
          <w:tcPr>
            <w:tcW w:w="505" w:type="dxa"/>
            <w:vAlign w:val="center"/>
          </w:tcPr>
          <w:p w:rsidR="00D707FD" w:rsidRPr="00D707FD" w:rsidRDefault="00D707FD" w:rsidP="00A960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4425" w:type="dxa"/>
            <w:vAlign w:val="center"/>
          </w:tcPr>
          <w:p w:rsidR="00D707FD" w:rsidRPr="00D707FD" w:rsidRDefault="00D707FD" w:rsidP="00A96096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 xml:space="preserve">Identifica el producto no conforme y toma el correctivo necesario o informa a quien deba tomarlos. 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FD" w:rsidRPr="00D707FD" w:rsidTr="00D707FD">
        <w:trPr>
          <w:trHeight w:val="438"/>
          <w:jc w:val="center"/>
        </w:trPr>
        <w:tc>
          <w:tcPr>
            <w:tcW w:w="505" w:type="dxa"/>
            <w:vAlign w:val="center"/>
          </w:tcPr>
          <w:p w:rsidR="00D707FD" w:rsidRPr="00D707FD" w:rsidRDefault="00D707FD" w:rsidP="00A960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4425" w:type="dxa"/>
            <w:vAlign w:val="center"/>
          </w:tcPr>
          <w:p w:rsidR="00D707FD" w:rsidRPr="00D707FD" w:rsidRDefault="00D707FD" w:rsidP="00A96096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 xml:space="preserve">Si los registros se realizan de forma Manual, las actividades establecidas se Registran en el formato de Producto no conforme. Describiendo las acciones tomadas para solucionar la no conformidad o se realiza registros en las respectivas bases de datos. 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  <w:lang w:eastAsia="es-CO"/>
              </w:rPr>
              <w:t>Formato de Producto No Conforme</w:t>
            </w:r>
          </w:p>
        </w:tc>
        <w:tc>
          <w:tcPr>
            <w:tcW w:w="201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FD" w:rsidRPr="00D707FD" w:rsidTr="00D707FD">
        <w:trPr>
          <w:trHeight w:val="438"/>
          <w:jc w:val="center"/>
        </w:trPr>
        <w:tc>
          <w:tcPr>
            <w:tcW w:w="505" w:type="dxa"/>
            <w:vAlign w:val="center"/>
          </w:tcPr>
          <w:p w:rsidR="00D707FD" w:rsidRPr="00D707FD" w:rsidRDefault="00D707FD" w:rsidP="00A960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bCs/>
                <w:sz w:val="20"/>
                <w:szCs w:val="20"/>
              </w:rPr>
              <w:t>4</w:t>
            </w:r>
          </w:p>
        </w:tc>
        <w:tc>
          <w:tcPr>
            <w:tcW w:w="4425" w:type="dxa"/>
            <w:vAlign w:val="center"/>
          </w:tcPr>
          <w:p w:rsidR="00D707FD" w:rsidRPr="00D707FD" w:rsidRDefault="00D707FD" w:rsidP="00A96096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Realiza el análisis de no conformidades que haya recopilado en sus propios Registros o que le reporten otros Procesos, luego registrar en el formato de no conformidades. Con base en el análisis decide si requiere acción preventiva o correctiva y procede de acuerdo al procedimiento de acciones  correctivas, preventivas y/o mejora.</w:t>
            </w:r>
          </w:p>
          <w:p w:rsidR="00D707FD" w:rsidRPr="00D707FD" w:rsidRDefault="00D707FD" w:rsidP="00A96096">
            <w:pPr>
              <w:pStyle w:val="Sinespaciado"/>
              <w:jc w:val="both"/>
              <w:rPr>
                <w:rFonts w:cs="Arial"/>
                <w:sz w:val="20"/>
                <w:szCs w:val="20"/>
                <w:lang w:eastAsia="es-CO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  <w:lang w:eastAsia="es-CO"/>
              </w:rPr>
              <w:t>Formato de Producto No Conforme</w:t>
            </w:r>
          </w:p>
        </w:tc>
        <w:tc>
          <w:tcPr>
            <w:tcW w:w="201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707FD" w:rsidRPr="00D707FD" w:rsidTr="00D707FD">
        <w:trPr>
          <w:trHeight w:val="438"/>
          <w:jc w:val="center"/>
        </w:trPr>
        <w:tc>
          <w:tcPr>
            <w:tcW w:w="505" w:type="dxa"/>
            <w:vAlign w:val="center"/>
          </w:tcPr>
          <w:p w:rsidR="00D707FD" w:rsidRPr="00D707FD" w:rsidRDefault="00D707FD" w:rsidP="00A96096">
            <w:pPr>
              <w:spacing w:line="360" w:lineRule="auto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bCs/>
                <w:sz w:val="20"/>
                <w:szCs w:val="20"/>
              </w:rPr>
              <w:t>5</w:t>
            </w:r>
          </w:p>
        </w:tc>
        <w:tc>
          <w:tcPr>
            <w:tcW w:w="4425" w:type="dxa"/>
            <w:vAlign w:val="center"/>
          </w:tcPr>
          <w:p w:rsidR="00D707FD" w:rsidRPr="00D707FD" w:rsidRDefault="00D707FD" w:rsidP="00A96096">
            <w:pPr>
              <w:pStyle w:val="Sinespaciado"/>
              <w:jc w:val="both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Realizar seguimiento a los registros de no conformidades, a los indicadores reportados por los procesos y a los Planes de acción generados, y presenta Informe al encargado del sistema de gestión de calidad.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  <w:lang w:eastAsia="es-CO"/>
              </w:rPr>
              <w:t>Responsable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pStyle w:val="Sinespaciado"/>
              <w:jc w:val="center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Funcionario Encargado del proceso</w:t>
            </w: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9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012" w:type="dxa"/>
            <w:vAlign w:val="center"/>
          </w:tcPr>
          <w:p w:rsidR="00D707FD" w:rsidRPr="00D707FD" w:rsidRDefault="00D707FD" w:rsidP="00A9609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07FD" w:rsidRDefault="00D707FD" w:rsidP="004E0B42"/>
    <w:p w:rsidR="00D707FD" w:rsidRDefault="00D707FD" w:rsidP="004E0B42"/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2669"/>
        <w:gridCol w:w="14341"/>
      </w:tblGrid>
      <w:tr w:rsidR="00D707FD" w:rsidRPr="00D707FD" w:rsidTr="009F42E5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D707FD" w:rsidRPr="00D707FD" w:rsidRDefault="00D707FD" w:rsidP="00D707FD">
            <w:pPr>
              <w:pStyle w:val="Sinespaciado"/>
              <w:jc w:val="center"/>
              <w:rPr>
                <w:rFonts w:cs="Arial"/>
                <w:b/>
                <w:sz w:val="20"/>
                <w:szCs w:val="20"/>
              </w:rPr>
            </w:pPr>
            <w:r w:rsidRPr="00D707FD">
              <w:rPr>
                <w:rFonts w:cs="Arial"/>
                <w:b/>
                <w:sz w:val="20"/>
                <w:szCs w:val="20"/>
              </w:rPr>
              <w:t>SALIDA DEL PROCEDIMIENTO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D707FD" w:rsidRPr="00D707FD" w:rsidRDefault="00D707FD" w:rsidP="00D707FD">
            <w:pPr>
              <w:numPr>
                <w:ilvl w:val="0"/>
                <w:numId w:val="27"/>
              </w:numPr>
              <w:rPr>
                <w:rFonts w:ascii="Arial" w:hAnsi="Arial" w:cs="Arial"/>
                <w:sz w:val="20"/>
                <w:szCs w:val="20"/>
              </w:rPr>
            </w:pPr>
            <w:r w:rsidRPr="00D707FD">
              <w:rPr>
                <w:rFonts w:ascii="Arial" w:hAnsi="Arial" w:cs="Arial"/>
                <w:sz w:val="20"/>
                <w:szCs w:val="20"/>
              </w:rPr>
              <w:t>Control de Producto No Conforme</w:t>
            </w:r>
          </w:p>
        </w:tc>
      </w:tr>
      <w:tr w:rsidR="00D707FD" w:rsidRPr="00D707FD" w:rsidTr="009F42E5">
        <w:trPr>
          <w:trHeight w:val="261"/>
          <w:jc w:val="center"/>
        </w:trPr>
        <w:tc>
          <w:tcPr>
            <w:tcW w:w="2694" w:type="dxa"/>
            <w:shd w:val="clear" w:color="auto" w:fill="92D050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DEFINICIONES</w:t>
            </w:r>
          </w:p>
        </w:tc>
        <w:tc>
          <w:tcPr>
            <w:tcW w:w="14742" w:type="dxa"/>
            <w:shd w:val="clear" w:color="auto" w:fill="auto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D707FD" w:rsidRPr="00D707FD" w:rsidRDefault="00D707FD" w:rsidP="00D707FD">
      <w:pPr>
        <w:rPr>
          <w:rFonts w:ascii="Arial" w:hAnsi="Arial" w:cs="Arial"/>
          <w:sz w:val="20"/>
          <w:szCs w:val="20"/>
        </w:rPr>
      </w:pPr>
    </w:p>
    <w:p w:rsidR="00D707FD" w:rsidRPr="00D707FD" w:rsidRDefault="00D707FD" w:rsidP="00D707FD">
      <w:pPr>
        <w:rPr>
          <w:rFonts w:ascii="Arial" w:hAnsi="Arial" w:cs="Arial"/>
          <w:sz w:val="20"/>
          <w:szCs w:val="20"/>
        </w:rPr>
      </w:pPr>
    </w:p>
    <w:p w:rsidR="00D707FD" w:rsidRPr="00D707FD" w:rsidRDefault="00D707FD" w:rsidP="00D707FD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84"/>
        <w:gridCol w:w="8826"/>
      </w:tblGrid>
      <w:tr w:rsidR="00D707FD" w:rsidRPr="00D707FD" w:rsidTr="009F42E5">
        <w:trPr>
          <w:trHeight w:val="261"/>
          <w:jc w:val="center"/>
        </w:trPr>
        <w:tc>
          <w:tcPr>
            <w:tcW w:w="17436" w:type="dxa"/>
            <w:gridSpan w:val="2"/>
            <w:shd w:val="clear" w:color="auto" w:fill="92D050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DOCUMENTOS ASOCIADOS</w:t>
            </w:r>
          </w:p>
        </w:tc>
      </w:tr>
      <w:tr w:rsidR="00D707FD" w:rsidRPr="00D707FD" w:rsidTr="009F42E5">
        <w:trPr>
          <w:trHeight w:val="261"/>
          <w:jc w:val="center"/>
        </w:trPr>
        <w:tc>
          <w:tcPr>
            <w:tcW w:w="8380" w:type="dxa"/>
            <w:shd w:val="clear" w:color="auto" w:fill="92D050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INTERNOS</w:t>
            </w:r>
          </w:p>
        </w:tc>
        <w:tc>
          <w:tcPr>
            <w:tcW w:w="9056" w:type="dxa"/>
            <w:shd w:val="clear" w:color="auto" w:fill="92D050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EXTERNOS</w:t>
            </w:r>
          </w:p>
        </w:tc>
      </w:tr>
      <w:tr w:rsidR="00D707FD" w:rsidRPr="00D707FD" w:rsidTr="00D707FD">
        <w:trPr>
          <w:trHeight w:val="671"/>
          <w:jc w:val="center"/>
        </w:trPr>
        <w:tc>
          <w:tcPr>
            <w:tcW w:w="8380" w:type="dxa"/>
            <w:vAlign w:val="center"/>
          </w:tcPr>
          <w:p w:rsidR="00D707FD" w:rsidRPr="00D707FD" w:rsidRDefault="00D707FD" w:rsidP="00D707FD">
            <w:pPr>
              <w:pStyle w:val="Sinespaciado"/>
              <w:numPr>
                <w:ilvl w:val="0"/>
                <w:numId w:val="27"/>
              </w:numPr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</w:rPr>
              <w:t xml:space="preserve">Informes </w:t>
            </w:r>
          </w:p>
          <w:p w:rsidR="00D707FD" w:rsidRPr="00D707FD" w:rsidRDefault="00D707FD" w:rsidP="00D707FD">
            <w:pPr>
              <w:pStyle w:val="Sinespaciado"/>
              <w:numPr>
                <w:ilvl w:val="0"/>
                <w:numId w:val="27"/>
              </w:numPr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  <w:lang w:eastAsia="es-CO"/>
              </w:rPr>
              <w:t>Formato de Producto No Conforme</w:t>
            </w:r>
            <w:r w:rsidRPr="00D707FD">
              <w:rPr>
                <w:rFonts w:cs="Arial"/>
                <w:sz w:val="20"/>
                <w:szCs w:val="20"/>
              </w:rPr>
              <w:t xml:space="preserve"> </w:t>
            </w:r>
          </w:p>
        </w:tc>
        <w:tc>
          <w:tcPr>
            <w:tcW w:w="9056" w:type="dxa"/>
            <w:vAlign w:val="center"/>
          </w:tcPr>
          <w:p w:rsidR="00D707FD" w:rsidRPr="00D707FD" w:rsidRDefault="00D707FD" w:rsidP="00D707FD">
            <w:pPr>
              <w:ind w:left="1440"/>
              <w:rPr>
                <w:rFonts w:ascii="Arial" w:hAnsi="Arial" w:cs="Arial"/>
                <w:sz w:val="20"/>
                <w:szCs w:val="20"/>
              </w:rPr>
            </w:pPr>
          </w:p>
          <w:p w:rsidR="00D707FD" w:rsidRPr="00D707FD" w:rsidRDefault="00D707FD" w:rsidP="00D707FD">
            <w:pPr>
              <w:ind w:left="72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D707FD" w:rsidRPr="00D707FD" w:rsidRDefault="00D707FD" w:rsidP="00D707FD">
      <w:pPr>
        <w:rPr>
          <w:rFonts w:ascii="Arial" w:hAnsi="Arial" w:cs="Arial"/>
          <w:sz w:val="20"/>
          <w:szCs w:val="20"/>
        </w:rPr>
      </w:pPr>
    </w:p>
    <w:p w:rsidR="00D707FD" w:rsidRPr="00D707FD" w:rsidRDefault="00D707FD" w:rsidP="00D707FD">
      <w:pPr>
        <w:rPr>
          <w:rFonts w:ascii="Arial" w:hAnsi="Arial" w:cs="Arial"/>
          <w:sz w:val="20"/>
          <w:szCs w:val="20"/>
        </w:rPr>
      </w:pPr>
    </w:p>
    <w:p w:rsidR="00D707FD" w:rsidRPr="00D707FD" w:rsidRDefault="00D707FD" w:rsidP="00D707FD">
      <w:pPr>
        <w:rPr>
          <w:rFonts w:ascii="Arial" w:hAnsi="Arial" w:cs="Arial"/>
          <w:sz w:val="20"/>
          <w:szCs w:val="20"/>
        </w:rPr>
      </w:pPr>
    </w:p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/>
      </w:tblPr>
      <w:tblGrid>
        <w:gridCol w:w="8144"/>
        <w:gridCol w:w="8866"/>
      </w:tblGrid>
      <w:tr w:rsidR="00D707FD" w:rsidRPr="00D707FD" w:rsidTr="009F42E5">
        <w:trPr>
          <w:trHeight w:val="261"/>
          <w:jc w:val="center"/>
        </w:trPr>
        <w:tc>
          <w:tcPr>
            <w:tcW w:w="17402" w:type="dxa"/>
            <w:gridSpan w:val="2"/>
            <w:shd w:val="clear" w:color="auto" w:fill="92D050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REQUISITOS APLICABLES</w:t>
            </w:r>
          </w:p>
        </w:tc>
      </w:tr>
      <w:tr w:rsidR="00D707FD" w:rsidRPr="00D707FD" w:rsidTr="009F42E5">
        <w:trPr>
          <w:trHeight w:val="261"/>
          <w:jc w:val="center"/>
        </w:trPr>
        <w:tc>
          <w:tcPr>
            <w:tcW w:w="8330" w:type="dxa"/>
            <w:shd w:val="clear" w:color="auto" w:fill="92D050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ORGANIZACIONALES</w:t>
            </w:r>
          </w:p>
        </w:tc>
        <w:tc>
          <w:tcPr>
            <w:tcW w:w="9072" w:type="dxa"/>
            <w:shd w:val="clear" w:color="auto" w:fill="92D050"/>
            <w:vAlign w:val="center"/>
          </w:tcPr>
          <w:p w:rsidR="00D707FD" w:rsidRPr="00D707FD" w:rsidRDefault="00D707FD" w:rsidP="00D707FD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D707FD">
              <w:rPr>
                <w:rFonts w:ascii="Arial" w:hAnsi="Arial" w:cs="Arial"/>
                <w:b/>
                <w:sz w:val="20"/>
                <w:szCs w:val="20"/>
              </w:rPr>
              <w:t>LEGALES Y REGLAMENTARIOS</w:t>
            </w:r>
          </w:p>
        </w:tc>
      </w:tr>
      <w:tr w:rsidR="00D707FD" w:rsidRPr="00D707FD" w:rsidTr="009F42E5">
        <w:trPr>
          <w:trHeight w:val="822"/>
          <w:jc w:val="center"/>
        </w:trPr>
        <w:tc>
          <w:tcPr>
            <w:tcW w:w="8330" w:type="dxa"/>
            <w:vAlign w:val="center"/>
          </w:tcPr>
          <w:p w:rsidR="00D707FD" w:rsidRPr="00D707FD" w:rsidRDefault="00D707FD" w:rsidP="00D707FD">
            <w:pPr>
              <w:ind w:left="14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072" w:type="dxa"/>
            <w:vAlign w:val="center"/>
          </w:tcPr>
          <w:p w:rsidR="00D707FD" w:rsidRPr="00D707FD" w:rsidRDefault="00D707FD" w:rsidP="00D707FD">
            <w:pPr>
              <w:pStyle w:val="Sinespaciado"/>
              <w:numPr>
                <w:ilvl w:val="0"/>
                <w:numId w:val="28"/>
              </w:numPr>
              <w:ind w:left="971"/>
              <w:rPr>
                <w:rFonts w:cs="Arial"/>
                <w:sz w:val="20"/>
                <w:szCs w:val="20"/>
              </w:rPr>
            </w:pPr>
            <w:r w:rsidRPr="00D707FD">
              <w:rPr>
                <w:rFonts w:cs="Arial"/>
                <w:sz w:val="20"/>
                <w:szCs w:val="20"/>
              </w:rPr>
              <w:t>Norma NTC GP 1000:2004</w:t>
            </w:r>
          </w:p>
        </w:tc>
      </w:tr>
    </w:tbl>
    <w:p w:rsidR="00D707FD" w:rsidRDefault="00D707FD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p w:rsidR="00A12E15" w:rsidRDefault="00A12E15" w:rsidP="004E0B42"/>
    <w:tbl>
      <w:tblPr>
        <w:tblW w:w="17010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828"/>
        <w:gridCol w:w="5400"/>
        <w:gridCol w:w="3091"/>
        <w:gridCol w:w="2856"/>
        <w:gridCol w:w="2835"/>
      </w:tblGrid>
      <w:tr w:rsidR="00A12E15" w:rsidRPr="00A12E15" w:rsidTr="00245693">
        <w:trPr>
          <w:jc w:val="center"/>
        </w:trPr>
        <w:tc>
          <w:tcPr>
            <w:tcW w:w="2910" w:type="dxa"/>
            <w:shd w:val="clear" w:color="auto" w:fill="92D050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b/>
                <w:sz w:val="20"/>
                <w:szCs w:val="20"/>
              </w:rPr>
              <w:lastRenderedPageBreak/>
              <w:t>CLIENTE</w:t>
            </w:r>
          </w:p>
        </w:tc>
        <w:tc>
          <w:tcPr>
            <w:tcW w:w="5562" w:type="dxa"/>
            <w:shd w:val="clear" w:color="auto" w:fill="92D050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b/>
                <w:sz w:val="20"/>
                <w:szCs w:val="20"/>
              </w:rPr>
              <w:t>DEPENDENCIA RESPONSABLE DEL PROCEDIMIENTO</w:t>
            </w:r>
          </w:p>
        </w:tc>
        <w:tc>
          <w:tcPr>
            <w:tcW w:w="3171" w:type="dxa"/>
            <w:vMerge w:val="restart"/>
            <w:shd w:val="clear" w:color="auto" w:fill="92D050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b/>
                <w:sz w:val="20"/>
                <w:szCs w:val="20"/>
              </w:rPr>
              <w:t>PRODUCTO REGISTRO</w:t>
            </w:r>
          </w:p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sz w:val="20"/>
                <w:szCs w:val="20"/>
              </w:rPr>
              <w:t>Nombre y Código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b/>
                <w:sz w:val="20"/>
                <w:szCs w:val="20"/>
              </w:rPr>
              <w:t>DEPENDENCIA</w:t>
            </w:r>
          </w:p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b/>
                <w:sz w:val="20"/>
                <w:szCs w:val="20"/>
              </w:rPr>
              <w:t>CLIENTE (N)</w:t>
            </w:r>
          </w:p>
        </w:tc>
        <w:tc>
          <w:tcPr>
            <w:tcW w:w="2911" w:type="dxa"/>
            <w:shd w:val="clear" w:color="auto" w:fill="92D050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b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b/>
                <w:sz w:val="20"/>
                <w:szCs w:val="20"/>
              </w:rPr>
              <w:t>CLIENTE EXTERNO</w:t>
            </w:r>
          </w:p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b/>
                <w:sz w:val="20"/>
                <w:szCs w:val="20"/>
              </w:rPr>
              <w:t>(Opcional)</w:t>
            </w:r>
          </w:p>
        </w:tc>
      </w:tr>
      <w:tr w:rsidR="00A12E15" w:rsidRPr="00A12E15" w:rsidTr="00245693">
        <w:trPr>
          <w:jc w:val="center"/>
        </w:trPr>
        <w:tc>
          <w:tcPr>
            <w:tcW w:w="2910" w:type="dxa"/>
            <w:shd w:val="clear" w:color="auto" w:fill="D6E3BC" w:themeFill="accent3" w:themeFillTint="66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sz w:val="20"/>
                <w:szCs w:val="20"/>
              </w:rPr>
              <w:t>Aquí va el Nombre del Cliente (Interno o Externo)</w:t>
            </w:r>
          </w:p>
        </w:tc>
        <w:tc>
          <w:tcPr>
            <w:tcW w:w="5562" w:type="dxa"/>
            <w:shd w:val="clear" w:color="auto" w:fill="D6E3BC" w:themeFill="accent3" w:themeFillTint="66"/>
            <w:vAlign w:val="center"/>
          </w:tcPr>
          <w:p w:rsidR="00A12E15" w:rsidRPr="00A12E15" w:rsidRDefault="00245693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sz w:val="20"/>
                <w:szCs w:val="20"/>
              </w:rPr>
              <w:t>Oficina Responsable Del Proceso</w:t>
            </w:r>
          </w:p>
        </w:tc>
        <w:tc>
          <w:tcPr>
            <w:tcW w:w="3171" w:type="dxa"/>
            <w:vMerge/>
            <w:shd w:val="clear" w:color="auto" w:fill="92D050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sz w:val="20"/>
                <w:szCs w:val="20"/>
              </w:rPr>
              <w:t>Grupo que intervienen (n)</w:t>
            </w:r>
          </w:p>
        </w:tc>
        <w:tc>
          <w:tcPr>
            <w:tcW w:w="2911" w:type="dxa"/>
            <w:shd w:val="clear" w:color="auto" w:fill="D6E3BC" w:themeFill="accent3" w:themeFillTint="66"/>
            <w:vAlign w:val="center"/>
          </w:tcPr>
          <w:p w:rsidR="00A12E15" w:rsidRPr="00A12E15" w:rsidRDefault="00A12E15" w:rsidP="00245693">
            <w:pPr>
              <w:jc w:val="center"/>
              <w:rPr>
                <w:rFonts w:ascii="Arial" w:eastAsia="Arial" w:hAnsi="Arial" w:cs="Arial"/>
                <w:sz w:val="20"/>
                <w:szCs w:val="20"/>
              </w:rPr>
            </w:pPr>
            <w:r w:rsidRPr="00A12E15">
              <w:rPr>
                <w:rFonts w:ascii="Arial" w:eastAsia="Arial" w:hAnsi="Arial" w:cs="Arial"/>
                <w:sz w:val="20"/>
                <w:szCs w:val="20"/>
              </w:rPr>
              <w:t>Nombre</w:t>
            </w:r>
          </w:p>
        </w:tc>
      </w:tr>
      <w:tr w:rsidR="00A12E15" w:rsidRPr="00A12E15" w:rsidTr="00A12E15">
        <w:trPr>
          <w:trHeight w:val="5870"/>
          <w:jc w:val="center"/>
        </w:trPr>
        <w:tc>
          <w:tcPr>
            <w:tcW w:w="2910" w:type="dxa"/>
          </w:tcPr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5562" w:type="dxa"/>
          </w:tcPr>
          <w:p w:rsidR="00A12E15" w:rsidRPr="00A12E15" w:rsidRDefault="009A70E6" w:rsidP="00A12E15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79" type="#_x0000_t116" style="position:absolute;margin-left:101.55pt;margin-top:2.5pt;width:61.7pt;height:17.7pt;z-index:251757568;mso-position-horizontal-relative:text;mso-position-vertical-relative:text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79">
                    <w:txbxContent>
                      <w:p w:rsidR="00A12E15" w:rsidRPr="00DD3CAC" w:rsidRDefault="00A12E15" w:rsidP="00A12E15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 w:rsidRPr="00DD3CAC"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INICIO</w:t>
                        </w:r>
                      </w:p>
                    </w:txbxContent>
                  </v:textbox>
                </v:shape>
              </w:pict>
            </w:r>
          </w:p>
          <w:p w:rsidR="00A12E15" w:rsidRPr="00A12E15" w:rsidRDefault="009A70E6" w:rsidP="00A12E1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80" type="#_x0000_t109" style="position:absolute;margin-left:28.05pt;margin-top:14.7pt;width:211.8pt;height:32.95pt;z-index:25175859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80">
                    <w:txbxContent>
                      <w:p w:rsidR="00A12E15" w:rsidRPr="00DC38AD" w:rsidRDefault="00A12E15" w:rsidP="00A12E15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DC38AD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Identificar la ocurrencia de un producto no conforme, revisar y evaluar la situación detectada de acuerdo a los lineamientos dados o especificados donde se generó la no conformidad.</w:t>
                        </w:r>
                      </w:p>
                    </w:txbxContent>
                  </v:textbox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81" type="#_x0000_t32" style="position:absolute;margin-left:131.6pt;margin-top:8.15pt;width:.05pt;height:6.55pt;z-index:251759616" o:connectortype="straight">
                  <v:stroke endarrow="block"/>
                </v:shape>
              </w:pict>
            </w:r>
          </w:p>
          <w:p w:rsidR="00A12E15" w:rsidRPr="00A12E15" w:rsidRDefault="009A70E6" w:rsidP="00A12E1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86" type="#_x0000_t32" style="position:absolute;margin-left:131.55pt;margin-top:21.8pt;width:.05pt;height:9.5pt;z-index:251764736" o:connectortype="straight">
                  <v:stroke endarrow="block"/>
                </v:shape>
              </w:pict>
            </w:r>
          </w:p>
          <w:p w:rsidR="00A12E15" w:rsidRPr="00A12E15" w:rsidRDefault="009A70E6" w:rsidP="00A12E1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84" type="#_x0000_t109" style="position:absolute;margin-left:28.05pt;margin-top:2pt;width:211.8pt;height:25.55pt;z-index:251762688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84">
                    <w:txbxContent>
                      <w:p w:rsidR="00A12E15" w:rsidRPr="00DC38AD" w:rsidRDefault="00A12E15" w:rsidP="00A12E15">
                        <w:pPr>
                          <w:pStyle w:val="Sinespaciado"/>
                          <w:jc w:val="center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DC38AD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>Identifica el producto no conforme y toma el correctivo necesario o informa a quien deba tomarlos.</w:t>
                        </w:r>
                      </w:p>
                    </w:txbxContent>
                  </v:textbox>
                </v:shape>
              </w:pict>
            </w:r>
          </w:p>
          <w:p w:rsidR="00A12E15" w:rsidRPr="00A12E15" w:rsidRDefault="009A70E6" w:rsidP="00A12E1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82" type="#_x0000_t109" style="position:absolute;margin-left:28.05pt;margin-top:7.55pt;width:211.8pt;height:51.1pt;z-index:25176064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82">
                    <w:txbxContent>
                      <w:p w:rsidR="00A12E15" w:rsidRPr="00DC38AD" w:rsidRDefault="00A12E15" w:rsidP="00A12E15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DC38AD">
                          <w:rPr>
                            <w:rFonts w:ascii="Arial Narrow" w:hAnsi="Arial Narrow"/>
                            <w:sz w:val="16"/>
                            <w:szCs w:val="16"/>
                            <w:lang w:eastAsia="es-CO"/>
                          </w:rPr>
                          <w:t xml:space="preserve">Si los registros se realizan de forma Manual, las actividades establecidas se Registran en el formato de Producto no conforme. Describiendo las acciones tomadas para solucionar la no conformidad o se realiza registros en las respectivas bases de datos. </w:t>
                        </w:r>
                      </w:p>
                      <w:p w:rsidR="00A12E15" w:rsidRPr="00DC38AD" w:rsidRDefault="00A12E15" w:rsidP="00A12E15">
                        <w:pPr>
                          <w:pStyle w:val="Sinespaciado"/>
                          <w:jc w:val="both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</w:p>
                    </w:txbxContent>
                  </v:textbox>
                </v:shape>
              </w:pict>
            </w: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85" type="#_x0000_t32" style="position:absolute;margin-left:131.5pt;margin-top:0;width:.05pt;height:8.4pt;z-index:251763712" o:connectortype="straight">
                  <v:stroke endarrow="block"/>
                </v:shape>
              </w:pict>
            </w:r>
          </w:p>
          <w:p w:rsidR="00A12E15" w:rsidRPr="00A12E15" w:rsidRDefault="00A12E15" w:rsidP="00A12E15">
            <w:pPr>
              <w:spacing w:after="200" w:line="276" w:lineRule="auto"/>
              <w:rPr>
                <w:rFonts w:ascii="Arial" w:eastAsia="Arial" w:hAnsi="Arial"/>
                <w:sz w:val="24"/>
              </w:rPr>
            </w:pPr>
            <w:r w:rsidRPr="00A12E15">
              <w:rPr>
                <w:rFonts w:ascii="Arial" w:eastAsia="Arial" w:hAnsi="Arial"/>
                <w:sz w:val="24"/>
              </w:rPr>
              <w:t xml:space="preserve">                              </w:t>
            </w:r>
          </w:p>
          <w:p w:rsidR="00A12E15" w:rsidRPr="00A12E15" w:rsidRDefault="009A70E6" w:rsidP="00A12E1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8" type="#_x0000_t32" style="position:absolute;margin-left:131.8pt;margin-top:6.25pt;width:.05pt;height:8.4pt;z-index:251766784" o:connectortype="straight">
                  <v:stroke endarrow="block"/>
                </v:shape>
              </w:pict>
            </w:r>
          </w:p>
          <w:p w:rsidR="00A12E15" w:rsidRPr="00A12E15" w:rsidRDefault="009A70E6" w:rsidP="00A12E15">
            <w:pPr>
              <w:rPr>
                <w:rFonts w:ascii="Arial" w:eastAsia="Arial" w:hAnsi="Arial"/>
                <w:sz w:val="24"/>
              </w:rPr>
            </w:pPr>
            <w:r w:rsidRPr="009A70E6">
              <w:rPr>
                <w:rFonts w:ascii="Arial" w:eastAsia="Arial" w:hAnsi="Arial"/>
                <w:noProof/>
                <w:sz w:val="24"/>
                <w:lang w:val="es-ES" w:eastAsia="es-ES"/>
              </w:rPr>
              <w:pict>
                <v:shape id="_x0000_s1283" type="#_x0000_t109" style="position:absolute;margin-left:28.05pt;margin-top:0;width:211.8pt;height:61.75pt;z-index:251761664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83">
                    <w:txbxContent>
                      <w:p w:rsidR="00A12E15" w:rsidRPr="00DC38AD" w:rsidRDefault="00A12E15" w:rsidP="00A12E15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DC38AD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Realiza el análisis de no conformidades que haya recopilado en sus propios Registros o que le reporten otros Procesos, luego registrar en el formato de no conformidades. Con base en el análisis decide si requiere acción preventiva o correctiva y procede de acuerdo al procedimiento de acciones  correctivas, preventivas y/o mejora.</w:t>
                        </w:r>
                      </w:p>
                    </w:txbxContent>
                  </v:textbox>
                </v:shape>
              </w:pict>
            </w: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  <w:p w:rsidR="00A12E15" w:rsidRPr="00A12E15" w:rsidRDefault="009A70E6" w:rsidP="00A12E1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9" type="#_x0000_t32" style="position:absolute;margin-left:131.7pt;margin-top:5.75pt;width:.05pt;height:8.4pt;z-index:251767808" o:connectortype="straight">
                  <v:stroke endarrow="block"/>
                </v:shape>
              </w:pict>
            </w:r>
          </w:p>
          <w:p w:rsidR="00A12E15" w:rsidRPr="00A12E15" w:rsidRDefault="009A70E6" w:rsidP="00A12E1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87" type="#_x0000_t109" style="position:absolute;margin-left:28.05pt;margin-top:-.35pt;width:211.8pt;height:41pt;z-index:251765760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87">
                    <w:txbxContent>
                      <w:p w:rsidR="00A12E15" w:rsidRPr="00DC38AD" w:rsidRDefault="00A12E15" w:rsidP="00A12E15">
                        <w:pPr>
                          <w:pStyle w:val="Sinespaciado"/>
                          <w:rPr>
                            <w:rFonts w:ascii="Arial Narrow" w:hAnsi="Arial Narrow"/>
                            <w:sz w:val="16"/>
                            <w:szCs w:val="16"/>
                          </w:rPr>
                        </w:pPr>
                        <w:r w:rsidRPr="00DC38AD">
                          <w:rPr>
                            <w:rFonts w:ascii="Arial Narrow" w:hAnsi="Arial Narrow"/>
                            <w:sz w:val="16"/>
                            <w:szCs w:val="16"/>
                          </w:rPr>
                          <w:t>Realizar seguimiento a los registros de no conformidades, a los indicadores reportados por los procesos y a los Planes de acción generados, y presenta Informe al encargado del sistema de gestión de calidad.</w:t>
                        </w:r>
                      </w:p>
                    </w:txbxContent>
                  </v:textbox>
                </v:shape>
              </w:pict>
            </w: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  <w:p w:rsidR="00A12E15" w:rsidRPr="00A12E15" w:rsidRDefault="009A70E6" w:rsidP="00A12E15">
            <w:pPr>
              <w:rPr>
                <w:rFonts w:ascii="Arial" w:eastAsia="Arial" w:hAnsi="Arial"/>
                <w:sz w:val="24"/>
              </w:rPr>
            </w:pP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91" type="#_x0000_t32" style="position:absolute;margin-left:132.3pt;margin-top:-1.2pt;width:.05pt;height:8.4pt;z-index:251769856" o:connectortype="straight">
                  <v:stroke endarrow="block"/>
                </v:shape>
              </w:pict>
            </w:r>
            <w:r>
              <w:rPr>
                <w:rFonts w:ascii="Arial" w:eastAsia="Arial" w:hAnsi="Arial"/>
                <w:noProof/>
                <w:sz w:val="24"/>
                <w:lang w:eastAsia="es-CO"/>
              </w:rPr>
              <w:pict>
                <v:shape id="_x0000_s1290" type="#_x0000_t116" style="position:absolute;margin-left:100.7pt;margin-top:6.75pt;width:61.7pt;height:17.7pt;z-index:251768832" fillcolor="#c2d69b" strokecolor="#c2d69b" strokeweight="1pt">
                  <v:fill color2="#eaf1dd" angle="-45" focus="-50%" type="gradient"/>
                  <v:shadow on="t" type="perspective" color="#4e6128" opacity=".5" offset="1pt" offset2="-3pt"/>
                  <v:textbox style="mso-next-textbox:#_x0000_s1290">
                    <w:txbxContent>
                      <w:p w:rsidR="00A12E15" w:rsidRPr="00DD3CAC" w:rsidRDefault="00A12E15" w:rsidP="00A12E15">
                        <w:pPr>
                          <w:jc w:val="center"/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</w:pPr>
                        <w:r>
                          <w:rPr>
                            <w:rFonts w:ascii="Arial Narrow" w:hAnsi="Arial Narrow"/>
                            <w:b/>
                            <w:sz w:val="16"/>
                            <w:szCs w:val="16"/>
                            <w:lang w:val="es-ES"/>
                          </w:rPr>
                          <w:t>FIN</w:t>
                        </w:r>
                      </w:p>
                    </w:txbxContent>
                  </v:textbox>
                </v:shape>
              </w:pict>
            </w:r>
            <w:r w:rsidR="00A12E15" w:rsidRPr="00A12E15">
              <w:rPr>
                <w:rFonts w:ascii="Arial" w:eastAsia="Arial" w:hAnsi="Arial"/>
                <w:sz w:val="24"/>
              </w:rPr>
              <w:t xml:space="preserve">                         </w:t>
            </w:r>
          </w:p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  <w:r w:rsidRPr="00A12E15">
              <w:rPr>
                <w:rFonts w:ascii="Arial" w:eastAsia="Arial" w:hAnsi="Arial"/>
                <w:sz w:val="24"/>
              </w:rPr>
              <w:t xml:space="preserve">                                   </w:t>
            </w:r>
          </w:p>
        </w:tc>
        <w:tc>
          <w:tcPr>
            <w:tcW w:w="3171" w:type="dxa"/>
          </w:tcPr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</w:tc>
        <w:tc>
          <w:tcPr>
            <w:tcW w:w="2911" w:type="dxa"/>
          </w:tcPr>
          <w:p w:rsidR="00A12E15" w:rsidRPr="00A12E15" w:rsidRDefault="00A12E15" w:rsidP="00A12E15">
            <w:pPr>
              <w:rPr>
                <w:rFonts w:ascii="Arial" w:eastAsia="Arial" w:hAnsi="Arial"/>
                <w:sz w:val="24"/>
              </w:rPr>
            </w:pPr>
          </w:p>
        </w:tc>
      </w:tr>
    </w:tbl>
    <w:p w:rsidR="00A12E15" w:rsidRDefault="00A12E15" w:rsidP="004E0B42"/>
    <w:tbl>
      <w:tblPr>
        <w:tblW w:w="1701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/>
      </w:tblPr>
      <w:tblGrid>
        <w:gridCol w:w="1418"/>
        <w:gridCol w:w="1418"/>
        <w:gridCol w:w="1418"/>
        <w:gridCol w:w="1418"/>
        <w:gridCol w:w="1418"/>
        <w:gridCol w:w="1418"/>
        <w:gridCol w:w="1417"/>
        <w:gridCol w:w="1417"/>
        <w:gridCol w:w="1417"/>
        <w:gridCol w:w="1417"/>
        <w:gridCol w:w="1417"/>
        <w:gridCol w:w="1417"/>
      </w:tblGrid>
      <w:tr w:rsidR="00A12E15" w:rsidRPr="00EC7121" w:rsidTr="00A96096">
        <w:trPr>
          <w:trHeight w:val="219"/>
          <w:jc w:val="center"/>
        </w:trPr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ELABORÓ: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8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REVISÓ: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APROBÓ: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Día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Mes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BFBFBF"/>
                <w:sz w:val="18"/>
                <w:szCs w:val="18"/>
                <w:lang w:eastAsia="es-ES"/>
              </w:rPr>
              <w:t>Año</w:t>
            </w:r>
          </w:p>
        </w:tc>
      </w:tr>
      <w:tr w:rsidR="00A12E15" w:rsidRPr="00EC7121" w:rsidTr="00A96096">
        <w:trPr>
          <w:trHeight w:val="452"/>
          <w:jc w:val="center"/>
        </w:trPr>
        <w:tc>
          <w:tcPr>
            <w:tcW w:w="5672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70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  <w:tc>
          <w:tcPr>
            <w:tcW w:w="5668" w:type="dxa"/>
            <w:gridSpan w:val="4"/>
            <w:tcBorders>
              <w:top w:val="nil"/>
            </w:tcBorders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jc w:val="center"/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color w:val="000000"/>
                <w:sz w:val="20"/>
                <w:szCs w:val="18"/>
                <w:lang w:eastAsia="es-ES"/>
              </w:rPr>
              <w:t> </w:t>
            </w:r>
          </w:p>
        </w:tc>
      </w:tr>
      <w:tr w:rsidR="00A12E15" w:rsidRPr="00EC7121" w:rsidTr="00A96096">
        <w:trPr>
          <w:trHeight w:val="452"/>
          <w:jc w:val="center"/>
        </w:trPr>
        <w:tc>
          <w:tcPr>
            <w:tcW w:w="5672" w:type="dxa"/>
            <w:gridSpan w:val="4"/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70" w:type="dxa"/>
            <w:gridSpan w:val="4"/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  <w:tc>
          <w:tcPr>
            <w:tcW w:w="5668" w:type="dxa"/>
            <w:gridSpan w:val="4"/>
            <w:shd w:val="clear" w:color="auto" w:fill="auto"/>
            <w:noWrap/>
            <w:vAlign w:val="center"/>
            <w:hideMark/>
          </w:tcPr>
          <w:p w:rsidR="00A12E15" w:rsidRPr="00EC7121" w:rsidRDefault="00A12E15" w:rsidP="00A96096">
            <w:pPr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</w:pPr>
            <w:r w:rsidRPr="00EC7121">
              <w:rPr>
                <w:rFonts w:ascii="Arial" w:eastAsia="Times New Roman" w:hAnsi="Arial" w:cs="Arial"/>
                <w:b/>
                <w:color w:val="000000"/>
                <w:sz w:val="20"/>
                <w:szCs w:val="18"/>
                <w:lang w:eastAsia="es-ES"/>
              </w:rPr>
              <w:t>Cargo:</w:t>
            </w:r>
          </w:p>
        </w:tc>
      </w:tr>
    </w:tbl>
    <w:p w:rsidR="00A12E15" w:rsidRPr="004E0B42" w:rsidRDefault="00A12E15" w:rsidP="004E0B42"/>
    <w:sectPr w:rsidR="00A12E15" w:rsidRPr="004E0B42" w:rsidSect="00E37D4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20163" w:h="12242" w:orient="landscape" w:code="5"/>
      <w:pgMar w:top="1134" w:right="1134" w:bottom="1134" w:left="1134" w:header="1758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46A3F" w:rsidRDefault="00946A3F" w:rsidP="003F48BA">
      <w:r>
        <w:separator/>
      </w:r>
    </w:p>
  </w:endnote>
  <w:endnote w:type="continuationSeparator" w:id="0">
    <w:p w:rsidR="00946A3F" w:rsidRDefault="00946A3F" w:rsidP="003F48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Dressel Light"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97" w:rsidRDefault="00FF1997">
    <w:pPr>
      <w:pStyle w:val="Piedepgina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81029" w:rsidRDefault="00D81029" w:rsidP="003F48BA">
    <w:pPr>
      <w:pStyle w:val="Piedepgina"/>
      <w:jc w:val="center"/>
      <w:rPr>
        <w:rFonts w:ascii="Dressel Light" w:hAnsi="Dressel Light"/>
        <w:sz w:val="20"/>
      </w:rPr>
    </w:pPr>
    <w:r>
      <w:rPr>
        <w:rFonts w:ascii="Dressel Light" w:hAnsi="Dressel Light"/>
        <w:noProof/>
        <w:sz w:val="20"/>
        <w:lang w:eastAsia="es-CO"/>
      </w:rPr>
      <w:drawing>
        <wp:inline distT="0" distB="0" distL="0" distR="0">
          <wp:extent cx="2080895" cy="157480"/>
          <wp:effectExtent l="19050" t="0" r="0" b="0"/>
          <wp:docPr id="13" name="Imagen 3" descr="OBJETIVOS FIJO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OBJETIVOS FIJOS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80895" cy="15748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  <w:p w:rsidR="00D81029" w:rsidRPr="00995761" w:rsidRDefault="00D81029" w:rsidP="003F48BA">
    <w:pPr>
      <w:pStyle w:val="Piedepgina"/>
      <w:jc w:val="center"/>
      <w:rPr>
        <w:rFonts w:cs="Arial"/>
        <w:sz w:val="16"/>
      </w:rPr>
    </w:pPr>
    <w:r w:rsidRPr="00995761">
      <w:rPr>
        <w:rFonts w:cs="Arial"/>
        <w:sz w:val="16"/>
      </w:rPr>
      <w:t>Gobernación de Santander – Calle 37 No. 10-30 Tel. 6339188 Fax (7) 6337578 Bucaramanga Colombia.</w:t>
    </w:r>
  </w:p>
  <w:p w:rsidR="00D81029" w:rsidRPr="003F48BA" w:rsidRDefault="00D81029" w:rsidP="003F48BA">
    <w:pPr>
      <w:pStyle w:val="Piedepgina"/>
      <w:jc w:val="center"/>
      <w:rPr>
        <w:rFonts w:cs="Arial"/>
        <w:sz w:val="16"/>
      </w:rPr>
    </w:pPr>
    <w:r>
      <w:rPr>
        <w:rFonts w:cs="Arial"/>
        <w:sz w:val="16"/>
      </w:rPr>
      <w:t>www.contraloriasantander.gov.co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97" w:rsidRDefault="00FF1997">
    <w:pPr>
      <w:pStyle w:val="Piedepgina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46A3F" w:rsidRDefault="00946A3F" w:rsidP="003F48BA">
      <w:r>
        <w:separator/>
      </w:r>
    </w:p>
  </w:footnote>
  <w:footnote w:type="continuationSeparator" w:id="0">
    <w:p w:rsidR="00946A3F" w:rsidRDefault="00946A3F" w:rsidP="003F48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97" w:rsidRDefault="00FF1997">
    <w:pPr>
      <w:pStyle w:val="Encabezado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pPr w:leftFromText="141" w:rightFromText="141" w:horzAnchor="margin" w:tblpXSpec="center" w:tblpY="-495"/>
      <w:tblW w:w="1701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CellMar>
        <w:left w:w="70" w:type="dxa"/>
        <w:right w:w="70" w:type="dxa"/>
      </w:tblCellMar>
      <w:tblLook w:val="04A0"/>
    </w:tblPr>
    <w:tblGrid>
      <w:gridCol w:w="1865"/>
      <w:gridCol w:w="11189"/>
      <w:gridCol w:w="1475"/>
      <w:gridCol w:w="2481"/>
    </w:tblGrid>
    <w:tr w:rsidR="00D81029" w:rsidRPr="009C4A5B" w:rsidTr="0048016B">
      <w:trPr>
        <w:trHeight w:val="280"/>
      </w:trPr>
      <w:tc>
        <w:tcPr>
          <w:tcW w:w="1865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D81029" w:rsidRPr="009C4A5B" w:rsidRDefault="00D8102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  <w:r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247650</wp:posOffset>
                </wp:positionH>
                <wp:positionV relativeFrom="paragraph">
                  <wp:posOffset>-16510</wp:posOffset>
                </wp:positionV>
                <wp:extent cx="744855" cy="532130"/>
                <wp:effectExtent l="19050" t="0" r="0" b="0"/>
                <wp:wrapNone/>
                <wp:docPr id="6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744855" cy="53213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  <w:r w:rsidRPr="009C4A5B">
            <w:rPr>
              <w:rFonts w:ascii="Arial" w:hAnsi="Arial" w:cs="Arial"/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-4088765</wp:posOffset>
                </wp:positionH>
                <wp:positionV relativeFrom="paragraph">
                  <wp:posOffset>-289560</wp:posOffset>
                </wp:positionV>
                <wp:extent cx="897255" cy="533400"/>
                <wp:effectExtent l="19050" t="0" r="0" b="0"/>
                <wp:wrapNone/>
                <wp:docPr id="7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97255" cy="5334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anchor>
            </w:drawing>
          </w: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D81029" w:rsidRPr="009C4A5B" w:rsidRDefault="00D81029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  <w:r w:rsidRPr="009C4A5B">
            <w:rPr>
              <w:rFonts w:ascii="Arial" w:eastAsia="Times New Roman" w:hAnsi="Arial" w:cs="Arial"/>
              <w:b/>
              <w:bCs/>
              <w:color w:val="000000"/>
              <w:sz w:val="28"/>
              <w:lang w:eastAsia="es-ES"/>
            </w:rPr>
            <w:t>CONTRALORÍA GENERAL DE SANTANDER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D81029" w:rsidRPr="00E37D43" w:rsidRDefault="00D81029" w:rsidP="0021082A">
          <w:pPr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CÓDIGO: </w:t>
          </w:r>
          <w:r w:rsidRPr="00E37D43">
            <w:rPr>
              <w:rFonts w:eastAsia="Times New Roman" w:cs="Arial"/>
              <w:b/>
              <w:bCs/>
              <w:color w:val="000000"/>
              <w:sz w:val="18"/>
              <w:lang w:eastAsia="es-ES"/>
            </w:rPr>
            <w:t xml:space="preserve"> </w:t>
          </w:r>
          <w:r w:rsidRPr="00E37D43">
            <w:rPr>
              <w:rFonts w:ascii="Arial Narrow" w:hAnsi="Arial Narrow" w:cs="Arial"/>
              <w:b/>
              <w:sz w:val="18"/>
              <w:szCs w:val="24"/>
            </w:rPr>
            <w:t xml:space="preserve"> </w:t>
          </w:r>
          <w:r w:rsidR="0021082A" w:rsidRPr="0021082A">
            <w:rPr>
              <w:rFonts w:ascii="Arial" w:hAnsi="Arial" w:cs="Arial"/>
              <w:sz w:val="18"/>
              <w:szCs w:val="24"/>
            </w:rPr>
            <w:t>PC-PR-08</w:t>
          </w:r>
        </w:p>
      </w:tc>
    </w:tr>
    <w:tr w:rsidR="00D81029" w:rsidRPr="009C4A5B" w:rsidTr="0048016B">
      <w:trPr>
        <w:trHeight w:val="288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81029" w:rsidRPr="009C4A5B" w:rsidRDefault="00D8102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81029" w:rsidRPr="009C4A5B" w:rsidRDefault="00D81029" w:rsidP="003C7013">
          <w:pPr>
            <w:rPr>
              <w:rFonts w:ascii="Arial" w:eastAsia="Times New Roman" w:hAnsi="Arial" w:cs="Arial"/>
              <w:b/>
              <w:bCs/>
              <w:color w:val="000000"/>
              <w:sz w:val="32"/>
              <w:lang w:eastAsia="es-ES"/>
            </w:rPr>
          </w:pP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D81029" w:rsidRPr="0021082A" w:rsidRDefault="00D81029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>CÓDIGO TR:</w:t>
          </w:r>
          <w:r w:rsidR="0021082A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 </w:t>
          </w:r>
          <w:r w:rsidR="0021082A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 xml:space="preserve">NA </w:t>
          </w:r>
        </w:p>
      </w:tc>
    </w:tr>
    <w:tr w:rsidR="00D81029" w:rsidRPr="009C4A5B" w:rsidTr="0048016B">
      <w:trPr>
        <w:trHeight w:val="295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81029" w:rsidRPr="009C4A5B" w:rsidRDefault="00D8102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 w:val="restart"/>
          <w:tcBorders>
            <w:top w:val="single" w:sz="4" w:space="0" w:color="auto"/>
            <w:left w:val="single" w:sz="4" w:space="0" w:color="auto"/>
            <w:right w:val="single" w:sz="4" w:space="0" w:color="auto"/>
          </w:tcBorders>
          <w:noWrap/>
          <w:vAlign w:val="center"/>
          <w:hideMark/>
        </w:tcPr>
        <w:p w:rsidR="00D81029" w:rsidRPr="004E0B42" w:rsidRDefault="00FF1997" w:rsidP="004E0B42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24"/>
              <w:szCs w:val="24"/>
              <w:lang w:eastAsia="es-ES"/>
            </w:rPr>
          </w:pPr>
          <w:r w:rsidRPr="004E0B42">
            <w:rPr>
              <w:rFonts w:ascii="Arial" w:eastAsia="Times New Roman" w:hAnsi="Arial" w:cs="Arial"/>
              <w:b/>
              <w:color w:val="000000"/>
              <w:sz w:val="24"/>
              <w:szCs w:val="24"/>
              <w:lang w:eastAsia="es-ES"/>
            </w:rPr>
            <w:t>PROCEDIMIENTOS DE</w:t>
          </w:r>
          <w:r w:rsidRPr="004E0B42">
            <w:rPr>
              <w:rFonts w:ascii="Arial" w:hAnsi="Arial" w:cs="Arial"/>
              <w:b/>
              <w:sz w:val="24"/>
              <w:szCs w:val="24"/>
            </w:rPr>
            <w:t xml:space="preserve"> GESTIÓN DE PLANEACIÓN ESTRATÉGICA Y GESTIÓN DE CALIDAD</w:t>
          </w:r>
        </w:p>
      </w:tc>
      <w:tc>
        <w:tcPr>
          <w:tcW w:w="3956" w:type="dxa"/>
          <w:gridSpan w:val="2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D81029" w:rsidRPr="0021082A" w:rsidRDefault="00D81029" w:rsidP="003C7013">
          <w:pPr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  <w:t xml:space="preserve">FECHA: </w:t>
          </w:r>
          <w:r w:rsidR="0021082A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07/01/10</w:t>
          </w:r>
        </w:p>
      </w:tc>
    </w:tr>
    <w:tr w:rsidR="00D81029" w:rsidRPr="009C4A5B" w:rsidTr="0048016B">
      <w:trPr>
        <w:trHeight w:val="251"/>
      </w:trPr>
      <w:tc>
        <w:tcPr>
          <w:tcW w:w="1865" w:type="dxa"/>
          <w:vMerge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81029" w:rsidRPr="009C4A5B" w:rsidRDefault="00D81029" w:rsidP="003C7013">
          <w:pPr>
            <w:rPr>
              <w:rFonts w:ascii="Arial" w:eastAsia="Times New Roman" w:hAnsi="Arial" w:cs="Arial"/>
              <w:color w:val="000000"/>
              <w:lang w:eastAsia="es-ES"/>
            </w:rPr>
          </w:pPr>
        </w:p>
      </w:tc>
      <w:tc>
        <w:tcPr>
          <w:tcW w:w="11189" w:type="dxa"/>
          <w:vMerge/>
          <w:tcBorders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  <w:hideMark/>
        </w:tcPr>
        <w:p w:rsidR="00D81029" w:rsidRPr="00E37D43" w:rsidRDefault="00D81029" w:rsidP="00E37D43">
          <w:pPr>
            <w:jc w:val="center"/>
            <w:rPr>
              <w:rFonts w:ascii="Arial" w:eastAsia="Times New Roman" w:hAnsi="Arial" w:cs="Arial"/>
              <w:b/>
              <w:bCs/>
              <w:color w:val="000000"/>
              <w:lang w:eastAsia="es-ES"/>
            </w:rPr>
          </w:pPr>
        </w:p>
      </w:tc>
      <w:tc>
        <w:tcPr>
          <w:tcW w:w="1475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noWrap/>
          <w:vAlign w:val="center"/>
          <w:hideMark/>
        </w:tcPr>
        <w:p w:rsidR="00D81029" w:rsidRPr="00E37D43" w:rsidRDefault="00D81029" w:rsidP="003C7013">
          <w:pPr>
            <w:jc w:val="center"/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eastAsia="Times New Roman" w:hAnsi="Arial" w:cs="Arial"/>
              <w:bCs/>
              <w:color w:val="000000"/>
              <w:sz w:val="18"/>
              <w:szCs w:val="18"/>
              <w:lang w:eastAsia="es-ES"/>
            </w:rPr>
            <w:t>Versión 2</w:t>
          </w:r>
        </w:p>
      </w:tc>
      <w:tc>
        <w:tcPr>
          <w:tcW w:w="2481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</w:tcBorders>
          <w:vAlign w:val="center"/>
        </w:tcPr>
        <w:p w:rsidR="00D81029" w:rsidRPr="00E37D43" w:rsidRDefault="00D81029" w:rsidP="003C7013">
          <w:pPr>
            <w:jc w:val="center"/>
            <w:rPr>
              <w:rFonts w:ascii="Arial" w:eastAsia="Times New Roman" w:hAnsi="Arial" w:cs="Arial"/>
              <w:b/>
              <w:bCs/>
              <w:color w:val="000000"/>
              <w:sz w:val="18"/>
              <w:szCs w:val="18"/>
              <w:lang w:eastAsia="es-ES"/>
            </w:rPr>
          </w:pP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Página </w:t>
          </w:r>
          <w:r w:rsidR="009A70E6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PAGE </w:instrText>
          </w:r>
          <w:r w:rsidR="009A70E6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FF1997">
            <w:rPr>
              <w:rFonts w:ascii="Arial" w:hAnsi="Arial" w:cs="Arial"/>
              <w:b/>
              <w:noProof/>
              <w:sz w:val="18"/>
              <w:lang w:val="es-ES"/>
            </w:rPr>
            <w:t>1</w:t>
          </w:r>
          <w:r w:rsidR="009A70E6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  <w:r w:rsidRPr="00E37D43">
            <w:rPr>
              <w:rFonts w:ascii="Arial" w:hAnsi="Arial" w:cs="Arial"/>
              <w:b/>
              <w:sz w:val="18"/>
              <w:lang w:val="es-ES"/>
            </w:rPr>
            <w:t xml:space="preserve"> de </w:t>
          </w:r>
          <w:r w:rsidR="009A70E6" w:rsidRPr="00E37D43">
            <w:rPr>
              <w:rFonts w:ascii="Arial" w:hAnsi="Arial" w:cs="Arial"/>
              <w:b/>
              <w:sz w:val="18"/>
              <w:lang w:val="es-ES"/>
            </w:rPr>
            <w:fldChar w:fldCharType="begin"/>
          </w:r>
          <w:r w:rsidRPr="00E37D43">
            <w:rPr>
              <w:rFonts w:ascii="Arial" w:hAnsi="Arial" w:cs="Arial"/>
              <w:b/>
              <w:sz w:val="18"/>
              <w:lang w:val="es-ES"/>
            </w:rPr>
            <w:instrText xml:space="preserve"> NUMPAGES  </w:instrText>
          </w:r>
          <w:r w:rsidR="009A70E6" w:rsidRPr="00E37D43">
            <w:rPr>
              <w:rFonts w:ascii="Arial" w:hAnsi="Arial" w:cs="Arial"/>
              <w:b/>
              <w:sz w:val="18"/>
              <w:lang w:val="es-ES"/>
            </w:rPr>
            <w:fldChar w:fldCharType="separate"/>
          </w:r>
          <w:r w:rsidR="00FF1997">
            <w:rPr>
              <w:rFonts w:ascii="Arial" w:hAnsi="Arial" w:cs="Arial"/>
              <w:b/>
              <w:noProof/>
              <w:sz w:val="18"/>
              <w:lang w:val="es-ES"/>
            </w:rPr>
            <w:t>16</w:t>
          </w:r>
          <w:r w:rsidR="009A70E6" w:rsidRPr="00E37D43">
            <w:rPr>
              <w:rFonts w:ascii="Arial" w:hAnsi="Arial" w:cs="Arial"/>
              <w:b/>
              <w:sz w:val="18"/>
              <w:lang w:val="es-ES"/>
            </w:rPr>
            <w:fldChar w:fldCharType="end"/>
          </w:r>
        </w:p>
      </w:tc>
    </w:tr>
  </w:tbl>
  <w:p w:rsidR="00D81029" w:rsidRDefault="00D81029">
    <w:pPr>
      <w:pStyle w:val="Encabezado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F1997" w:rsidRDefault="00FF1997">
    <w:pPr>
      <w:pStyle w:val="Encabezado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594598"/>
    <w:multiLevelType w:val="hybridMultilevel"/>
    <w:tmpl w:val="5186069C"/>
    <w:lvl w:ilvl="0" w:tplc="CFC09D8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5B35B1"/>
    <w:multiLevelType w:val="hybridMultilevel"/>
    <w:tmpl w:val="4E3472F2"/>
    <w:lvl w:ilvl="0" w:tplc="24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">
    <w:nsid w:val="052B62F4"/>
    <w:multiLevelType w:val="hybridMultilevel"/>
    <w:tmpl w:val="F0F8E8F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865541"/>
    <w:multiLevelType w:val="hybridMultilevel"/>
    <w:tmpl w:val="EE84C94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647ED2"/>
    <w:multiLevelType w:val="hybridMultilevel"/>
    <w:tmpl w:val="8E28FBA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3170E8F"/>
    <w:multiLevelType w:val="hybridMultilevel"/>
    <w:tmpl w:val="85B4DD66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18AB0F2C"/>
    <w:multiLevelType w:val="hybridMultilevel"/>
    <w:tmpl w:val="8996DB9A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7">
    <w:nsid w:val="1C504D1B"/>
    <w:multiLevelType w:val="hybridMultilevel"/>
    <w:tmpl w:val="93AC9BD2"/>
    <w:lvl w:ilvl="0" w:tplc="0C0A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>
    <w:nsid w:val="21031FCC"/>
    <w:multiLevelType w:val="hybridMultilevel"/>
    <w:tmpl w:val="C3CA8E9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44D5E34"/>
    <w:multiLevelType w:val="hybridMultilevel"/>
    <w:tmpl w:val="47561C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D1F29CC"/>
    <w:multiLevelType w:val="hybridMultilevel"/>
    <w:tmpl w:val="D876DB8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3046679"/>
    <w:multiLevelType w:val="hybridMultilevel"/>
    <w:tmpl w:val="0A084AF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99B22CA"/>
    <w:multiLevelType w:val="hybridMultilevel"/>
    <w:tmpl w:val="7E84352C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3AA5160E"/>
    <w:multiLevelType w:val="hybridMultilevel"/>
    <w:tmpl w:val="B3B0F6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BB6750C"/>
    <w:multiLevelType w:val="hybridMultilevel"/>
    <w:tmpl w:val="482C1102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CB52F3C"/>
    <w:multiLevelType w:val="hybridMultilevel"/>
    <w:tmpl w:val="953242C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44EB3D69"/>
    <w:multiLevelType w:val="hybridMultilevel"/>
    <w:tmpl w:val="321017BC"/>
    <w:lvl w:ilvl="0" w:tplc="0C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7">
    <w:nsid w:val="482165BD"/>
    <w:multiLevelType w:val="hybridMultilevel"/>
    <w:tmpl w:val="A198ED7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51880C15"/>
    <w:multiLevelType w:val="hybridMultilevel"/>
    <w:tmpl w:val="8D44D73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69F6103"/>
    <w:multiLevelType w:val="hybridMultilevel"/>
    <w:tmpl w:val="AAFC291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8EE7B90"/>
    <w:multiLevelType w:val="hybridMultilevel"/>
    <w:tmpl w:val="144A974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B5A6197"/>
    <w:multiLevelType w:val="hybridMultilevel"/>
    <w:tmpl w:val="7CE023B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0846A25"/>
    <w:multiLevelType w:val="hybridMultilevel"/>
    <w:tmpl w:val="9F9A630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6DC64DE"/>
    <w:multiLevelType w:val="hybridMultilevel"/>
    <w:tmpl w:val="C0F88F4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D617A31"/>
    <w:multiLevelType w:val="hybridMultilevel"/>
    <w:tmpl w:val="8BE43F00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3D201B8"/>
    <w:multiLevelType w:val="hybridMultilevel"/>
    <w:tmpl w:val="578C2924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78FD6730"/>
    <w:multiLevelType w:val="hybridMultilevel"/>
    <w:tmpl w:val="B89A75F6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F5376CC"/>
    <w:multiLevelType w:val="hybridMultilevel"/>
    <w:tmpl w:val="82209422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2"/>
  </w:num>
  <w:num w:numId="3">
    <w:abstractNumId w:val="25"/>
  </w:num>
  <w:num w:numId="4">
    <w:abstractNumId w:val="20"/>
  </w:num>
  <w:num w:numId="5">
    <w:abstractNumId w:val="27"/>
  </w:num>
  <w:num w:numId="6">
    <w:abstractNumId w:val="10"/>
  </w:num>
  <w:num w:numId="7">
    <w:abstractNumId w:val="26"/>
  </w:num>
  <w:num w:numId="8">
    <w:abstractNumId w:val="0"/>
  </w:num>
  <w:num w:numId="9">
    <w:abstractNumId w:val="2"/>
  </w:num>
  <w:num w:numId="10">
    <w:abstractNumId w:val="14"/>
  </w:num>
  <w:num w:numId="11">
    <w:abstractNumId w:val="18"/>
  </w:num>
  <w:num w:numId="12">
    <w:abstractNumId w:val="24"/>
  </w:num>
  <w:num w:numId="13">
    <w:abstractNumId w:val="11"/>
  </w:num>
  <w:num w:numId="14">
    <w:abstractNumId w:val="4"/>
  </w:num>
  <w:num w:numId="15">
    <w:abstractNumId w:val="15"/>
  </w:num>
  <w:num w:numId="16">
    <w:abstractNumId w:val="21"/>
  </w:num>
  <w:num w:numId="17">
    <w:abstractNumId w:val="16"/>
  </w:num>
  <w:num w:numId="18">
    <w:abstractNumId w:val="8"/>
  </w:num>
  <w:num w:numId="19">
    <w:abstractNumId w:val="3"/>
  </w:num>
  <w:num w:numId="20">
    <w:abstractNumId w:val="22"/>
  </w:num>
  <w:num w:numId="21">
    <w:abstractNumId w:val="6"/>
  </w:num>
  <w:num w:numId="22">
    <w:abstractNumId w:val="7"/>
  </w:num>
  <w:num w:numId="23">
    <w:abstractNumId w:val="5"/>
  </w:num>
  <w:num w:numId="24">
    <w:abstractNumId w:val="13"/>
  </w:num>
  <w:num w:numId="25">
    <w:abstractNumId w:val="23"/>
  </w:num>
  <w:num w:numId="26">
    <w:abstractNumId w:val="19"/>
  </w:num>
  <w:num w:numId="27">
    <w:abstractNumId w:val="9"/>
  </w:num>
  <w:num w:numId="28">
    <w:abstractNumId w:val="1"/>
  </w:num>
  <w:numIdMacAtCleanup w:val="9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defaultTabStop w:val="709"/>
  <w:hyphenationZone w:val="425"/>
  <w:drawingGridHorizontalSpacing w:val="110"/>
  <w:displayHorizontalDrawingGridEvery w:val="2"/>
  <w:characterSpacingControl w:val="doNotCompress"/>
  <w:hdrShapeDefaults>
    <o:shapedefaults v:ext="edit" spidmax="58370"/>
  </w:hdrShapeDefaults>
  <w:footnotePr>
    <w:footnote w:id="-1"/>
    <w:footnote w:id="0"/>
  </w:footnotePr>
  <w:endnotePr>
    <w:endnote w:id="-1"/>
    <w:endnote w:id="0"/>
  </w:endnotePr>
  <w:compat/>
  <w:rsids>
    <w:rsidRoot w:val="009C4A5B"/>
    <w:rsid w:val="000137D6"/>
    <w:rsid w:val="000274E9"/>
    <w:rsid w:val="00036D58"/>
    <w:rsid w:val="000373BA"/>
    <w:rsid w:val="000442C1"/>
    <w:rsid w:val="0005587C"/>
    <w:rsid w:val="000711E9"/>
    <w:rsid w:val="0008088A"/>
    <w:rsid w:val="00081DC5"/>
    <w:rsid w:val="00092676"/>
    <w:rsid w:val="000A315A"/>
    <w:rsid w:val="000B09BD"/>
    <w:rsid w:val="000D1DDB"/>
    <w:rsid w:val="000E196C"/>
    <w:rsid w:val="000F7001"/>
    <w:rsid w:val="00100658"/>
    <w:rsid w:val="00104A71"/>
    <w:rsid w:val="00110183"/>
    <w:rsid w:val="00115B03"/>
    <w:rsid w:val="00116C41"/>
    <w:rsid w:val="001214B7"/>
    <w:rsid w:val="0012419D"/>
    <w:rsid w:val="00130E77"/>
    <w:rsid w:val="00151F02"/>
    <w:rsid w:val="001520F3"/>
    <w:rsid w:val="0015396F"/>
    <w:rsid w:val="00160270"/>
    <w:rsid w:val="00160498"/>
    <w:rsid w:val="00171205"/>
    <w:rsid w:val="00171D1C"/>
    <w:rsid w:val="00183E95"/>
    <w:rsid w:val="00186F9A"/>
    <w:rsid w:val="0019514B"/>
    <w:rsid w:val="001A3261"/>
    <w:rsid w:val="001A65F2"/>
    <w:rsid w:val="001F3073"/>
    <w:rsid w:val="002008EB"/>
    <w:rsid w:val="00201457"/>
    <w:rsid w:val="0021082A"/>
    <w:rsid w:val="002139A0"/>
    <w:rsid w:val="00225071"/>
    <w:rsid w:val="00242B38"/>
    <w:rsid w:val="00245693"/>
    <w:rsid w:val="002467ED"/>
    <w:rsid w:val="002501EB"/>
    <w:rsid w:val="00256BE1"/>
    <w:rsid w:val="0028362A"/>
    <w:rsid w:val="0028484A"/>
    <w:rsid w:val="002922C5"/>
    <w:rsid w:val="0029292C"/>
    <w:rsid w:val="002C0D3A"/>
    <w:rsid w:val="002D1B89"/>
    <w:rsid w:val="002D5449"/>
    <w:rsid w:val="002E0767"/>
    <w:rsid w:val="002E6B4B"/>
    <w:rsid w:val="00351206"/>
    <w:rsid w:val="0035524E"/>
    <w:rsid w:val="00355D15"/>
    <w:rsid w:val="00363D15"/>
    <w:rsid w:val="0036446E"/>
    <w:rsid w:val="00386AB7"/>
    <w:rsid w:val="0038779F"/>
    <w:rsid w:val="00394E31"/>
    <w:rsid w:val="003B692C"/>
    <w:rsid w:val="003C3861"/>
    <w:rsid w:val="003C7013"/>
    <w:rsid w:val="003E39A0"/>
    <w:rsid w:val="003F2E1C"/>
    <w:rsid w:val="003F48BA"/>
    <w:rsid w:val="00423758"/>
    <w:rsid w:val="00432E04"/>
    <w:rsid w:val="00456FCD"/>
    <w:rsid w:val="00470AB6"/>
    <w:rsid w:val="0048016B"/>
    <w:rsid w:val="0048033F"/>
    <w:rsid w:val="00482E6E"/>
    <w:rsid w:val="00491419"/>
    <w:rsid w:val="00494127"/>
    <w:rsid w:val="004A45FD"/>
    <w:rsid w:val="004C6B1A"/>
    <w:rsid w:val="004E0B42"/>
    <w:rsid w:val="004E6DF1"/>
    <w:rsid w:val="004F6F06"/>
    <w:rsid w:val="00536779"/>
    <w:rsid w:val="005474AB"/>
    <w:rsid w:val="00547B29"/>
    <w:rsid w:val="00561465"/>
    <w:rsid w:val="005916D9"/>
    <w:rsid w:val="00592CB2"/>
    <w:rsid w:val="00596F51"/>
    <w:rsid w:val="005A17BA"/>
    <w:rsid w:val="005B22E2"/>
    <w:rsid w:val="005B3544"/>
    <w:rsid w:val="005C5891"/>
    <w:rsid w:val="005D1744"/>
    <w:rsid w:val="005D491F"/>
    <w:rsid w:val="005D739E"/>
    <w:rsid w:val="005E2F22"/>
    <w:rsid w:val="005E391B"/>
    <w:rsid w:val="005F5112"/>
    <w:rsid w:val="00601F93"/>
    <w:rsid w:val="0061336D"/>
    <w:rsid w:val="00614F8B"/>
    <w:rsid w:val="006153E9"/>
    <w:rsid w:val="00617DE2"/>
    <w:rsid w:val="006332AA"/>
    <w:rsid w:val="006365D9"/>
    <w:rsid w:val="00637A13"/>
    <w:rsid w:val="00651C02"/>
    <w:rsid w:val="00655E11"/>
    <w:rsid w:val="00657F24"/>
    <w:rsid w:val="00667A76"/>
    <w:rsid w:val="0069524C"/>
    <w:rsid w:val="006A7FE7"/>
    <w:rsid w:val="006D5988"/>
    <w:rsid w:val="006F2299"/>
    <w:rsid w:val="006F3F9F"/>
    <w:rsid w:val="006F425A"/>
    <w:rsid w:val="006F7160"/>
    <w:rsid w:val="006F7439"/>
    <w:rsid w:val="007202D8"/>
    <w:rsid w:val="00732E03"/>
    <w:rsid w:val="007336EC"/>
    <w:rsid w:val="00741E86"/>
    <w:rsid w:val="00744AC1"/>
    <w:rsid w:val="007742D3"/>
    <w:rsid w:val="00774F72"/>
    <w:rsid w:val="007836E7"/>
    <w:rsid w:val="0078400F"/>
    <w:rsid w:val="00791528"/>
    <w:rsid w:val="00795CF9"/>
    <w:rsid w:val="007C24F8"/>
    <w:rsid w:val="007C62E1"/>
    <w:rsid w:val="007E074C"/>
    <w:rsid w:val="007E7757"/>
    <w:rsid w:val="007F09DA"/>
    <w:rsid w:val="008036A2"/>
    <w:rsid w:val="008058B8"/>
    <w:rsid w:val="00806EE6"/>
    <w:rsid w:val="008112CE"/>
    <w:rsid w:val="00817880"/>
    <w:rsid w:val="00835D09"/>
    <w:rsid w:val="00852D33"/>
    <w:rsid w:val="0085682E"/>
    <w:rsid w:val="00862DC9"/>
    <w:rsid w:val="00867CCE"/>
    <w:rsid w:val="00870BAE"/>
    <w:rsid w:val="0087721C"/>
    <w:rsid w:val="00894CDA"/>
    <w:rsid w:val="008A2A69"/>
    <w:rsid w:val="008B7D7A"/>
    <w:rsid w:val="008C4F23"/>
    <w:rsid w:val="008D2D10"/>
    <w:rsid w:val="009007E8"/>
    <w:rsid w:val="00914C51"/>
    <w:rsid w:val="00916A0A"/>
    <w:rsid w:val="00920AA4"/>
    <w:rsid w:val="00925BF4"/>
    <w:rsid w:val="00941818"/>
    <w:rsid w:val="00943A64"/>
    <w:rsid w:val="00946A3F"/>
    <w:rsid w:val="009471CC"/>
    <w:rsid w:val="00963440"/>
    <w:rsid w:val="009838D9"/>
    <w:rsid w:val="00991CBD"/>
    <w:rsid w:val="0099266D"/>
    <w:rsid w:val="009953B0"/>
    <w:rsid w:val="009A70E6"/>
    <w:rsid w:val="009B1A88"/>
    <w:rsid w:val="009C4A5B"/>
    <w:rsid w:val="009E1577"/>
    <w:rsid w:val="009E65A7"/>
    <w:rsid w:val="009F010C"/>
    <w:rsid w:val="009F0667"/>
    <w:rsid w:val="009F087C"/>
    <w:rsid w:val="009F42E5"/>
    <w:rsid w:val="00A073F8"/>
    <w:rsid w:val="00A12B34"/>
    <w:rsid w:val="00A12E15"/>
    <w:rsid w:val="00A22C9D"/>
    <w:rsid w:val="00A33CD3"/>
    <w:rsid w:val="00A3488D"/>
    <w:rsid w:val="00A42C8B"/>
    <w:rsid w:val="00A435AB"/>
    <w:rsid w:val="00A657EE"/>
    <w:rsid w:val="00A7042F"/>
    <w:rsid w:val="00A8601E"/>
    <w:rsid w:val="00A9279A"/>
    <w:rsid w:val="00A96071"/>
    <w:rsid w:val="00AA40D1"/>
    <w:rsid w:val="00AB421E"/>
    <w:rsid w:val="00AB5020"/>
    <w:rsid w:val="00AB7591"/>
    <w:rsid w:val="00AC151A"/>
    <w:rsid w:val="00AC75CF"/>
    <w:rsid w:val="00AD54BE"/>
    <w:rsid w:val="00AD6D50"/>
    <w:rsid w:val="00B07C61"/>
    <w:rsid w:val="00B11C0D"/>
    <w:rsid w:val="00B1660D"/>
    <w:rsid w:val="00B30AFC"/>
    <w:rsid w:val="00B33F84"/>
    <w:rsid w:val="00B346EA"/>
    <w:rsid w:val="00B45343"/>
    <w:rsid w:val="00B56A54"/>
    <w:rsid w:val="00B63499"/>
    <w:rsid w:val="00B7650F"/>
    <w:rsid w:val="00BB792B"/>
    <w:rsid w:val="00BD493A"/>
    <w:rsid w:val="00BE135B"/>
    <w:rsid w:val="00BE274B"/>
    <w:rsid w:val="00BF5BBB"/>
    <w:rsid w:val="00C13213"/>
    <w:rsid w:val="00C31535"/>
    <w:rsid w:val="00C46808"/>
    <w:rsid w:val="00C504AF"/>
    <w:rsid w:val="00C506A7"/>
    <w:rsid w:val="00C5396B"/>
    <w:rsid w:val="00C626E7"/>
    <w:rsid w:val="00C6740B"/>
    <w:rsid w:val="00C70FE0"/>
    <w:rsid w:val="00C87F12"/>
    <w:rsid w:val="00C92F9E"/>
    <w:rsid w:val="00C95016"/>
    <w:rsid w:val="00CB174B"/>
    <w:rsid w:val="00CB3F09"/>
    <w:rsid w:val="00CD1D45"/>
    <w:rsid w:val="00CF1710"/>
    <w:rsid w:val="00CF3921"/>
    <w:rsid w:val="00D0578B"/>
    <w:rsid w:val="00D05887"/>
    <w:rsid w:val="00D1000B"/>
    <w:rsid w:val="00D20B0A"/>
    <w:rsid w:val="00D418CF"/>
    <w:rsid w:val="00D5155C"/>
    <w:rsid w:val="00D57D13"/>
    <w:rsid w:val="00D61E5F"/>
    <w:rsid w:val="00D6496A"/>
    <w:rsid w:val="00D707FD"/>
    <w:rsid w:val="00D81029"/>
    <w:rsid w:val="00D84DB9"/>
    <w:rsid w:val="00DA0CCE"/>
    <w:rsid w:val="00DC736E"/>
    <w:rsid w:val="00DD6DF5"/>
    <w:rsid w:val="00E20502"/>
    <w:rsid w:val="00E26B96"/>
    <w:rsid w:val="00E33070"/>
    <w:rsid w:val="00E33EB4"/>
    <w:rsid w:val="00E3608C"/>
    <w:rsid w:val="00E37D43"/>
    <w:rsid w:val="00E42E89"/>
    <w:rsid w:val="00E46E91"/>
    <w:rsid w:val="00E612F8"/>
    <w:rsid w:val="00E651BA"/>
    <w:rsid w:val="00E65BB3"/>
    <w:rsid w:val="00E768BA"/>
    <w:rsid w:val="00E97AF9"/>
    <w:rsid w:val="00EA1570"/>
    <w:rsid w:val="00EA34A4"/>
    <w:rsid w:val="00EA6197"/>
    <w:rsid w:val="00EC7121"/>
    <w:rsid w:val="00ED42B7"/>
    <w:rsid w:val="00EE0BE4"/>
    <w:rsid w:val="00EE3BAB"/>
    <w:rsid w:val="00EE4B2F"/>
    <w:rsid w:val="00EF54CF"/>
    <w:rsid w:val="00F01720"/>
    <w:rsid w:val="00F10E57"/>
    <w:rsid w:val="00F230AD"/>
    <w:rsid w:val="00F24CB0"/>
    <w:rsid w:val="00F27F51"/>
    <w:rsid w:val="00F36B79"/>
    <w:rsid w:val="00F76D66"/>
    <w:rsid w:val="00F76F37"/>
    <w:rsid w:val="00F878F9"/>
    <w:rsid w:val="00F97655"/>
    <w:rsid w:val="00FA36F3"/>
    <w:rsid w:val="00FA3AF0"/>
    <w:rsid w:val="00FA521A"/>
    <w:rsid w:val="00FB4797"/>
    <w:rsid w:val="00FC2440"/>
    <w:rsid w:val="00FC2ED7"/>
    <w:rsid w:val="00FC7FFB"/>
    <w:rsid w:val="00FD5327"/>
    <w:rsid w:val="00FE52B7"/>
    <w:rsid w:val="00FF19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8370"/>
    <o:shapelayout v:ext="edit">
      <o:idmap v:ext="edit" data="1"/>
      <o:rules v:ext="edit">
        <o:r id="V:Rule51" type="connector" idref="#_x0000_s1151"/>
        <o:r id="V:Rule52" type="connector" idref="#_x0000_s1240"/>
        <o:r id="V:Rule53" type="connector" idref="#_x0000_s1101"/>
        <o:r id="V:Rule54" type="connector" idref="#_x0000_s1127"/>
        <o:r id="V:Rule55" type="connector" idref="#_x0000_s1245"/>
        <o:r id="V:Rule56" type="connector" idref="#_x0000_s1150"/>
        <o:r id="V:Rule57" type="connector" idref="#_x0000_s1093"/>
        <o:r id="V:Rule58" type="connector" idref="#_x0000_s1153"/>
        <o:r id="V:Rule59" type="connector" idref="#_x0000_s1090"/>
        <o:r id="V:Rule60" type="connector" idref="#_x0000_s1092"/>
        <o:r id="V:Rule61" type="connector" idref="#_x0000_s1089"/>
        <o:r id="V:Rule62" type="connector" idref="#_x0000_s1144"/>
        <o:r id="V:Rule63" type="connector" idref="#_x0000_s1103"/>
        <o:r id="V:Rule64" type="connector" idref="#_x0000_s1248"/>
        <o:r id="V:Rule65" type="connector" idref="#_x0000_s1104"/>
        <o:r id="V:Rule66" type="connector" idref="#_x0000_s1247"/>
        <o:r id="V:Rule67" type="connector" idref="#_x0000_s1087"/>
        <o:r id="V:Rule68" type="connector" idref="#_x0000_s1126"/>
        <o:r id="V:Rule69" type="connector" idref="#_x0000_s1106"/>
        <o:r id="V:Rule70" type="connector" idref="#_x0000_s1249"/>
        <o:r id="V:Rule71" type="connector" idref="#_x0000_s1125"/>
        <o:r id="V:Rule72" type="connector" idref="#_x0000_s1105"/>
        <o:r id="V:Rule73" type="connector" idref="#_x0000_s1252"/>
        <o:r id="V:Rule74" type="connector" idref="#_x0000_s1281"/>
        <o:r id="V:Rule75" type="connector" idref="#_x0000_s1116"/>
        <o:r id="V:Rule76" type="connector" idref="#_x0000_s1257"/>
        <o:r id="V:Rule77" type="connector" idref="#_x0000_s1259"/>
        <o:r id="V:Rule78" type="connector" idref="#_x0000_s1117"/>
        <o:r id="V:Rule79" type="connector" idref="#_x0000_s1263"/>
        <o:r id="V:Rule80" type="connector" idref="#_x0000_s1115"/>
        <o:r id="V:Rule81" type="connector" idref="#_x0000_s1285"/>
        <o:r id="V:Rule82" type="connector" idref="#_x0000_s1286"/>
        <o:r id="V:Rule83" type="connector" idref="#_x0000_s1114"/>
        <o:r id="V:Rule84" type="connector" idref="#_x0000_s1262"/>
        <o:r id="V:Rule85" type="connector" idref="#_x0000_s1148"/>
        <o:r id="V:Rule86" type="connector" idref="#_x0000_s1081"/>
        <o:r id="V:Rule87" type="connector" idref="#_x0000_s1120"/>
        <o:r id="V:Rule88" type="connector" idref="#_x0000_s1291"/>
        <o:r id="V:Rule89" type="connector" idref="#_x0000_s1119"/>
        <o:r id="V:Rule90" type="connector" idref="#_x0000_s1149"/>
        <o:r id="V:Rule91" type="connector" idref="#_x0000_s1086"/>
        <o:r id="V:Rule92" type="connector" idref="#_x0000_s1254"/>
        <o:r id="V:Rule93" type="connector" idref="#_x0000_s1107"/>
        <o:r id="V:Rule94" type="connector" idref="#_x0000_s1289"/>
        <o:r id="V:Rule95" type="connector" idref="#_x0000_s1121"/>
        <o:r id="V:Rule96" type="connector" idref="#_x0000_s1264"/>
        <o:r id="V:Rule97" type="connector" idref="#_x0000_s1253"/>
        <o:r id="V:Rule98" type="connector" idref="#_x0000_s1108"/>
        <o:r id="V:Rule99" type="connector" idref="#_x0000_s1124"/>
        <o:r id="V:Rule100" type="connector" idref="#_x0000_s1288"/>
      </o:rules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818"/>
    <w:pPr>
      <w:spacing w:after="0" w:line="240" w:lineRule="auto"/>
    </w:pPr>
    <w:rPr>
      <w:rFonts w:ascii="Calibri" w:eastAsia="Calibri" w:hAnsi="Calibri" w:cs="Times New Roman"/>
      <w:lang w:val="es-CO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8112C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1535"/>
    <w:pPr>
      <w:spacing w:after="200" w:line="276" w:lineRule="auto"/>
      <w:ind w:left="720"/>
      <w:contextualSpacing/>
    </w:pPr>
    <w:rPr>
      <w:rFonts w:ascii="Arial" w:eastAsia="Arial" w:hAnsi="Arial"/>
      <w:sz w:val="24"/>
    </w:rPr>
  </w:style>
  <w:style w:type="paragraph" w:styleId="Encabezado">
    <w:name w:val="header"/>
    <w:basedOn w:val="Normal"/>
    <w:link w:val="EncabezadoCar"/>
    <w:uiPriority w:val="99"/>
    <w:semiHidden/>
    <w:unhideWhenUsed/>
    <w:rsid w:val="003F48BA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3F48BA"/>
    <w:rPr>
      <w:rFonts w:ascii="Calibri" w:eastAsia="Calibri" w:hAnsi="Calibri" w:cs="Times New Roman"/>
      <w:lang w:val="es-CO"/>
    </w:rPr>
  </w:style>
  <w:style w:type="paragraph" w:styleId="Piedepgina">
    <w:name w:val="footer"/>
    <w:basedOn w:val="Normal"/>
    <w:link w:val="PiedepginaCar"/>
    <w:uiPriority w:val="99"/>
    <w:unhideWhenUsed/>
    <w:rsid w:val="003F48BA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3F48BA"/>
    <w:rPr>
      <w:rFonts w:ascii="Calibri" w:eastAsia="Calibri" w:hAnsi="Calibri" w:cs="Times New Roman"/>
      <w:lang w:val="es-CO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F48BA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F48BA"/>
    <w:rPr>
      <w:rFonts w:ascii="Tahoma" w:eastAsia="Calibri" w:hAnsi="Tahoma" w:cs="Tahoma"/>
      <w:sz w:val="16"/>
      <w:szCs w:val="16"/>
      <w:lang w:val="es-CO"/>
    </w:rPr>
  </w:style>
  <w:style w:type="paragraph" w:styleId="Textoindependiente2">
    <w:name w:val="Body Text 2"/>
    <w:basedOn w:val="Normal"/>
    <w:link w:val="Textoindependiente2Car"/>
    <w:rsid w:val="003F48BA"/>
    <w:pPr>
      <w:jc w:val="both"/>
    </w:pPr>
    <w:rPr>
      <w:rFonts w:ascii="Arial" w:eastAsia="Times New Roman" w:hAnsi="Arial"/>
      <w:sz w:val="18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3F48BA"/>
    <w:rPr>
      <w:rFonts w:ascii="Arial" w:eastAsia="Times New Roman" w:hAnsi="Arial" w:cs="Times New Roman"/>
      <w:sz w:val="18"/>
      <w:szCs w:val="20"/>
      <w:lang w:eastAsia="es-ES"/>
    </w:rPr>
  </w:style>
  <w:style w:type="character" w:styleId="Hipervnculo">
    <w:name w:val="Hyperlink"/>
    <w:basedOn w:val="Fuentedeprrafopredeter"/>
    <w:uiPriority w:val="99"/>
    <w:semiHidden/>
    <w:unhideWhenUsed/>
    <w:rsid w:val="003F48BA"/>
    <w:rPr>
      <w:strike w:val="0"/>
      <w:dstrike w:val="0"/>
      <w:color w:val="0000FF"/>
      <w:u w:val="none"/>
      <w:effect w:val="none"/>
    </w:rPr>
  </w:style>
  <w:style w:type="character" w:customStyle="1" w:styleId="estilo61">
    <w:name w:val="estilo61"/>
    <w:basedOn w:val="Fuentedeprrafopredeter"/>
    <w:rsid w:val="0036446E"/>
    <w:rPr>
      <w:rFonts w:ascii="Arial" w:hAnsi="Arial" w:cs="Arial" w:hint="default"/>
      <w:sz w:val="18"/>
      <w:szCs w:val="18"/>
    </w:rPr>
  </w:style>
  <w:style w:type="character" w:customStyle="1" w:styleId="haupttext1">
    <w:name w:val="haupttext1"/>
    <w:basedOn w:val="Fuentedeprrafopredeter"/>
    <w:rsid w:val="00C5396B"/>
    <w:rPr>
      <w:rFonts w:ascii="Verdana" w:hAnsi="Verdana" w:hint="default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171205"/>
    <w:rPr>
      <w:b/>
      <w:bCs/>
    </w:rPr>
  </w:style>
  <w:style w:type="paragraph" w:styleId="Sinespaciado">
    <w:name w:val="No Spacing"/>
    <w:uiPriority w:val="1"/>
    <w:qFormat/>
    <w:rsid w:val="00732E03"/>
    <w:pPr>
      <w:spacing w:after="0" w:line="240" w:lineRule="auto"/>
    </w:pPr>
    <w:rPr>
      <w:rFonts w:ascii="Arial" w:eastAsia="Arial" w:hAnsi="Arial" w:cs="Times New Roman"/>
      <w:sz w:val="24"/>
      <w:lang w:val="es-CO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8112CE"/>
    <w:rPr>
      <w:rFonts w:asciiTheme="majorHAnsi" w:eastAsiaTheme="majorEastAsia" w:hAnsiTheme="majorHAnsi" w:cstheme="majorBidi"/>
      <w:b/>
      <w:bCs/>
      <w:i/>
      <w:iCs/>
      <w:color w:val="4F81BD" w:themeColor="accent1"/>
      <w:lang w:val="es-C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7661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31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2456D63-9D66-45EE-A47A-765C39F4AA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16</Pages>
  <Words>2303</Words>
  <Characters>12672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Juan Felipe Mendoza; Carlos Mario Gomez</dc:creator>
  <cp:lastModifiedBy>Felipe Mendoza</cp:lastModifiedBy>
  <cp:revision>51</cp:revision>
  <dcterms:created xsi:type="dcterms:W3CDTF">2011-01-15T11:14:00Z</dcterms:created>
  <dcterms:modified xsi:type="dcterms:W3CDTF">2011-01-16T22:34:00Z</dcterms:modified>
</cp:coreProperties>
</file>